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rPr>
        <w:t>大厂回族自治县陈府镇人民政府</w:t>
      </w:r>
    </w:p>
    <w:p>
      <w:pPr>
        <w:snapToGrid w:val="0"/>
        <w:spacing w:line="600"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rPr>
        <w:t>2020年部门预算信息公开情况说明</w:t>
      </w:r>
    </w:p>
    <w:p>
      <w:pPr>
        <w:spacing w:line="580" w:lineRule="exact"/>
        <w:ind w:firstLine="640" w:firstLineChars="200"/>
        <w:rPr>
          <w:rFonts w:ascii="仿宋" w:hAnsi="仿宋" w:eastAsia="仿宋" w:cs="仿宋"/>
          <w:sz w:val="32"/>
          <w:szCs w:val="32"/>
        </w:rPr>
      </w:pPr>
    </w:p>
    <w:p>
      <w:pPr>
        <w:spacing w:line="440" w:lineRule="exact"/>
        <w:rPr>
          <w:rFonts w:ascii="仿宋" w:hAnsi="仿宋" w:eastAsia="仿宋" w:cs="仿宋"/>
          <w:sz w:val="32"/>
          <w:szCs w:val="32"/>
        </w:rPr>
      </w:pPr>
      <w:r>
        <w:rPr>
          <w:rFonts w:hint="eastAsia" w:ascii="仿宋" w:hAnsi="仿宋" w:eastAsia="仿宋" w:cs="仿宋"/>
          <w:sz w:val="32"/>
          <w:szCs w:val="32"/>
        </w:rPr>
        <w:t xml:space="preserve">    按照《预算法》、《地方预决算公开操作规程》和《河北省省级预算公开办法》规定，现将大厂回族自治县陈府镇人民政府2020年部门预算公开如下：</w:t>
      </w:r>
    </w:p>
    <w:p>
      <w:pPr>
        <w:spacing w:line="440" w:lineRule="exact"/>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440" w:lineRule="exact"/>
        <w:ind w:firstLine="640"/>
        <w:rPr>
          <w:rFonts w:ascii="楷体" w:hAnsi="楷体" w:eastAsia="楷体"/>
          <w:b/>
          <w:sz w:val="32"/>
          <w:szCs w:val="32"/>
        </w:rPr>
      </w:pPr>
      <w:r>
        <w:rPr>
          <w:rFonts w:hint="eastAsia" w:ascii="楷体" w:hAnsi="楷体" w:eastAsia="楷体"/>
          <w:b/>
          <w:sz w:val="32"/>
          <w:szCs w:val="32"/>
        </w:rPr>
        <w:t>部门职责：</w:t>
      </w:r>
    </w:p>
    <w:p>
      <w:pPr>
        <w:spacing w:line="440" w:lineRule="exact"/>
        <w:ind w:firstLine="560"/>
        <w:rPr>
          <w:rFonts w:ascii="楷体" w:hAnsi="楷体" w:eastAsia="楷体" w:cs="Times New Roman"/>
          <w:b/>
          <w:sz w:val="32"/>
          <w:szCs w:val="32"/>
        </w:rPr>
      </w:pPr>
      <w:r>
        <w:rPr>
          <w:rFonts w:ascii="楷体" w:hAnsi="楷体" w:eastAsia="楷体" w:cs="Times New Roman"/>
          <w:b/>
          <w:sz w:val="32"/>
          <w:szCs w:val="32"/>
        </w:rPr>
        <w:t>（一）大厂回族自治县陈府镇人民政府主要职责</w:t>
      </w:r>
    </w:p>
    <w:p>
      <w:pPr>
        <w:spacing w:line="44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切实贯彻创新、协调、绿色、开放、共享“五大发展理念”，认真履行经济调节、市场监管、公共服务、社会治理、环境保护“五大职责”，坚持民生优先、生态优先、效率优先、法纪优先，团结依靠全镇人民，不忘初心、继续前进，坚持绿色发展、坚定创新实干，全力打造园林化旅游特色小镇。</w:t>
      </w:r>
    </w:p>
    <w:p>
      <w:pPr>
        <w:spacing w:line="440" w:lineRule="exact"/>
        <w:ind w:firstLine="643" w:firstLineChars="200"/>
        <w:jc w:val="left"/>
        <w:rPr>
          <w:rFonts w:ascii="楷体" w:hAnsi="楷体" w:eastAsia="楷体"/>
          <w:b/>
          <w:sz w:val="32"/>
          <w:szCs w:val="32"/>
        </w:rPr>
      </w:pPr>
      <w:r>
        <w:rPr>
          <w:rFonts w:hint="eastAsia" w:ascii="楷体" w:hAnsi="楷体" w:eastAsia="楷体"/>
          <w:b/>
          <w:sz w:val="32"/>
          <w:szCs w:val="32"/>
        </w:rPr>
        <w:t>(二）陈府镇财政所主要职责</w:t>
      </w:r>
    </w:p>
    <w:p>
      <w:pPr>
        <w:spacing w:line="440" w:lineRule="exact"/>
        <w:ind w:firstLine="560"/>
        <w:rPr>
          <w:rFonts w:ascii="仿宋" w:hAnsi="仿宋" w:eastAsia="仿宋" w:cs="Times New Roman"/>
          <w:sz w:val="32"/>
          <w:szCs w:val="32"/>
        </w:rPr>
      </w:pPr>
      <w:r>
        <w:rPr>
          <w:rFonts w:ascii="仿宋" w:hAnsi="仿宋" w:eastAsia="仿宋" w:cs="Times New Roman"/>
          <w:sz w:val="32"/>
          <w:szCs w:val="32"/>
        </w:rPr>
        <w:t>贯彻执行国家财政的法律法规和方针政策，拟定年初预算草案，执行人大批准的财政预算、决算，管理和监督镇财政收支等。负责镇财政预算的执行，遵守财政纪律，负责镇各项财政支出等；确保全镇各项惠农资金全额发放到农民手中；具体负责“村财镇管”搞好村级财务收支管理和监督。</w:t>
      </w:r>
    </w:p>
    <w:p>
      <w:pPr>
        <w:spacing w:line="440" w:lineRule="exact"/>
        <w:rPr>
          <w:rFonts w:ascii="楷体" w:hAnsi="楷体" w:eastAsia="楷体"/>
          <w:b/>
          <w:sz w:val="32"/>
          <w:szCs w:val="32"/>
        </w:rPr>
      </w:pPr>
      <w:r>
        <w:rPr>
          <w:rFonts w:hint="eastAsia" w:ascii="楷体" w:hAnsi="楷体" w:eastAsia="楷体"/>
          <w:b/>
          <w:sz w:val="32"/>
          <w:szCs w:val="32"/>
        </w:rPr>
        <w:t xml:space="preserve">    （三）陈府镇农业服务中心主要职责</w:t>
      </w:r>
    </w:p>
    <w:p>
      <w:pPr>
        <w:spacing w:line="440" w:lineRule="exact"/>
        <w:rPr>
          <w:rFonts w:ascii="楷体" w:hAnsi="楷体" w:eastAsia="楷体"/>
          <w:b/>
          <w:sz w:val="32"/>
          <w:szCs w:val="32"/>
        </w:rPr>
      </w:pPr>
      <w:r>
        <w:rPr>
          <w:rFonts w:hint="eastAsia" w:ascii="楷体" w:hAnsi="楷体" w:eastAsia="楷体"/>
          <w:b/>
          <w:sz w:val="32"/>
          <w:szCs w:val="32"/>
        </w:rPr>
        <w:t xml:space="preserve">    </w:t>
      </w:r>
      <w:r>
        <w:rPr>
          <w:rFonts w:ascii="仿宋" w:hAnsi="仿宋" w:eastAsia="仿宋" w:cs="Times New Roman"/>
          <w:sz w:val="32"/>
          <w:szCs w:val="32"/>
        </w:rPr>
        <w:t>1、正确贯彻党在农村的各项路线、方针政策，深化改革、强化服务职能，保护农民的利益，调动农民的生产积极性。</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2、组织植树造林，国土绿化，防风固沙及基地建设，负责镇农业机械管理。</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3、负责农业产前、产中、产后的服务工作，进行指导、协调和实施。</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4、推进农业产业结构调整，优化产业结构。</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5、搞好村街农田水利工程规划设计，解决群众用水方面发生的矛盾，宣传水法，为群众办水利上的实事，搞好防洪排涝和抗旱等工作。</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6、畜牧防疫、新品种引进、推广。</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7、做好林业病虫害防治工作，改进栽培技术，提高果品质量，发展无公害名优果品。</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8、完成主管部门交办的各项工作，搞好总结、材料汇总，统计报表等工作。</w:t>
      </w:r>
    </w:p>
    <w:p>
      <w:pPr>
        <w:spacing w:line="440" w:lineRule="exact"/>
        <w:rPr>
          <w:rFonts w:ascii="楷体" w:hAnsi="楷体" w:eastAsia="楷体"/>
          <w:b/>
          <w:sz w:val="32"/>
          <w:szCs w:val="32"/>
        </w:rPr>
      </w:pPr>
      <w:r>
        <w:rPr>
          <w:rFonts w:hint="eastAsia" w:ascii="楷体" w:hAnsi="楷体" w:eastAsia="楷体"/>
          <w:b/>
          <w:sz w:val="32"/>
          <w:szCs w:val="32"/>
        </w:rPr>
        <w:t xml:space="preserve">    （四）陈府镇广播站主要职责</w:t>
      </w:r>
    </w:p>
    <w:p>
      <w:pPr>
        <w:spacing w:line="440" w:lineRule="exact"/>
        <w:ind w:firstLine="640" w:firstLineChars="200"/>
        <w:rPr>
          <w:rFonts w:ascii="仿宋" w:hAnsi="仿宋" w:eastAsia="仿宋"/>
          <w:sz w:val="32"/>
          <w:szCs w:val="32"/>
        </w:rPr>
      </w:pPr>
      <w:r>
        <w:rPr>
          <w:rFonts w:ascii="仿宋" w:hAnsi="仿宋" w:eastAsia="仿宋" w:cs="Times New Roman"/>
          <w:sz w:val="32"/>
          <w:szCs w:val="32"/>
        </w:rPr>
        <w:t>全面贯彻党的路线、方针、政策和国家的法律法规，把握好舆论导向，搞好地方文化宣传，制订本镇文化广播事业的发展规划，负责对群众进行爱国主义宣传教育，组织发展群众性文娱、体育活动。</w:t>
      </w:r>
    </w:p>
    <w:p>
      <w:pPr>
        <w:spacing w:line="440" w:lineRule="exact"/>
        <w:rPr>
          <w:rFonts w:ascii="楷体" w:hAnsi="楷体" w:eastAsia="楷体"/>
          <w:b/>
          <w:sz w:val="32"/>
          <w:szCs w:val="32"/>
        </w:rPr>
      </w:pPr>
      <w:r>
        <w:rPr>
          <w:rFonts w:hint="eastAsia" w:ascii="楷体" w:hAnsi="楷体" w:eastAsia="楷体"/>
          <w:b/>
          <w:sz w:val="32"/>
          <w:szCs w:val="32"/>
        </w:rPr>
        <w:t xml:space="preserve">    （五）陈府镇计划生育服务站主要职责</w:t>
      </w:r>
    </w:p>
    <w:p>
      <w:pPr>
        <w:spacing w:line="440" w:lineRule="exact"/>
        <w:rPr>
          <w:rFonts w:ascii="楷体" w:hAnsi="楷体" w:eastAsia="楷体"/>
          <w:b/>
          <w:sz w:val="32"/>
          <w:szCs w:val="32"/>
        </w:rPr>
      </w:pPr>
      <w:r>
        <w:rPr>
          <w:rFonts w:hint="eastAsia" w:ascii="楷体" w:hAnsi="楷体" w:eastAsia="楷体"/>
          <w:b/>
          <w:sz w:val="32"/>
          <w:szCs w:val="32"/>
        </w:rPr>
        <w:t xml:space="preserve">    </w:t>
      </w:r>
      <w:r>
        <w:rPr>
          <w:rFonts w:ascii="仿宋" w:hAnsi="仿宋" w:eastAsia="仿宋" w:cs="Times New Roman"/>
          <w:sz w:val="32"/>
          <w:szCs w:val="32"/>
        </w:rPr>
        <w:t>1、负责宣传贯彻党和政府关于计划生育的方针、政策、法律法规，认真落实计划生育法。</w:t>
      </w:r>
    </w:p>
    <w:p>
      <w:pPr>
        <w:spacing w:line="440" w:lineRule="exact"/>
        <w:rPr>
          <w:rFonts w:ascii="楷体" w:hAnsi="楷体" w:eastAsia="楷体"/>
          <w:b/>
          <w:sz w:val="32"/>
          <w:szCs w:val="32"/>
        </w:rPr>
      </w:pPr>
      <w:r>
        <w:rPr>
          <w:rFonts w:hint="eastAsia" w:ascii="楷体" w:hAnsi="楷体" w:eastAsia="楷体"/>
          <w:b/>
          <w:sz w:val="32"/>
          <w:szCs w:val="32"/>
        </w:rPr>
        <w:t xml:space="preserve">    </w:t>
      </w:r>
      <w:r>
        <w:rPr>
          <w:rFonts w:ascii="仿宋" w:hAnsi="仿宋" w:eastAsia="仿宋" w:cs="Times New Roman"/>
          <w:sz w:val="32"/>
          <w:szCs w:val="32"/>
        </w:rPr>
        <w:t>2、负责抓好辖区人口（流动人口）与计划生育管理、服务工作。</w:t>
      </w:r>
    </w:p>
    <w:p>
      <w:pPr>
        <w:spacing w:line="440" w:lineRule="exact"/>
        <w:rPr>
          <w:rFonts w:ascii="楷体" w:hAnsi="楷体" w:eastAsia="楷体"/>
          <w:b/>
          <w:sz w:val="32"/>
          <w:szCs w:val="32"/>
        </w:rPr>
      </w:pPr>
      <w:r>
        <w:rPr>
          <w:rFonts w:hint="eastAsia" w:ascii="楷体" w:hAnsi="楷体" w:eastAsia="楷体"/>
          <w:b/>
          <w:sz w:val="32"/>
          <w:szCs w:val="32"/>
        </w:rPr>
        <w:t xml:space="preserve">    </w:t>
      </w:r>
      <w:r>
        <w:rPr>
          <w:rFonts w:ascii="仿宋" w:hAnsi="仿宋" w:eastAsia="仿宋" w:cs="Times New Roman"/>
          <w:sz w:val="32"/>
          <w:szCs w:val="32"/>
        </w:rPr>
        <w:t>3、制定本镇人口发展的中长期规划和年度计划。</w:t>
      </w:r>
    </w:p>
    <w:p>
      <w:pPr>
        <w:spacing w:line="440" w:lineRule="exact"/>
        <w:rPr>
          <w:rFonts w:ascii="楷体" w:hAnsi="楷体" w:eastAsia="楷体"/>
          <w:b/>
          <w:sz w:val="32"/>
          <w:szCs w:val="32"/>
        </w:rPr>
      </w:pPr>
      <w:r>
        <w:rPr>
          <w:rFonts w:hint="eastAsia" w:ascii="楷体" w:hAnsi="楷体" w:eastAsia="楷体"/>
          <w:b/>
          <w:sz w:val="32"/>
          <w:szCs w:val="32"/>
        </w:rPr>
        <w:t xml:space="preserve">    </w:t>
      </w:r>
      <w:r>
        <w:rPr>
          <w:rFonts w:ascii="仿宋" w:hAnsi="仿宋" w:eastAsia="仿宋" w:cs="Times New Roman"/>
          <w:sz w:val="32"/>
          <w:szCs w:val="32"/>
        </w:rPr>
        <w:t>4、搞好避孕药具的保护和发放，定期开展孕检普查及落实各项长效节育措施等。</w:t>
      </w:r>
    </w:p>
    <w:p>
      <w:pPr>
        <w:spacing w:line="440" w:lineRule="exact"/>
        <w:rPr>
          <w:rFonts w:ascii="楷体" w:hAnsi="楷体" w:eastAsia="楷体"/>
          <w:b/>
          <w:sz w:val="32"/>
          <w:szCs w:val="32"/>
        </w:rPr>
      </w:pPr>
      <w:r>
        <w:rPr>
          <w:rFonts w:hint="eastAsia" w:ascii="楷体" w:hAnsi="楷体" w:eastAsia="楷体"/>
          <w:b/>
          <w:sz w:val="32"/>
          <w:szCs w:val="32"/>
        </w:rPr>
        <w:t xml:space="preserve">    </w:t>
      </w:r>
      <w:r>
        <w:rPr>
          <w:rFonts w:ascii="仿宋" w:hAnsi="仿宋" w:eastAsia="仿宋" w:cs="Times New Roman"/>
          <w:sz w:val="32"/>
          <w:szCs w:val="32"/>
        </w:rPr>
        <w:t>5、组织计生专（兼）职人员进行业务知识培训，组织已婚育龄人员进行教育培训</w:t>
      </w:r>
      <w:r>
        <w:rPr>
          <w:rFonts w:hint="eastAsia" w:ascii="仿宋" w:hAnsi="仿宋" w:eastAsia="仿宋"/>
          <w:sz w:val="32"/>
          <w:szCs w:val="32"/>
        </w:rPr>
        <w:t>。</w:t>
      </w:r>
    </w:p>
    <w:p>
      <w:pPr>
        <w:autoSpaceDE w:val="0"/>
        <w:autoSpaceDN w:val="0"/>
        <w:adjustRightInd w:val="0"/>
        <w:spacing w:line="440"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大厂回族自治县陈府镇人民政府</w:t>
            </w:r>
          </w:p>
        </w:tc>
        <w:tc>
          <w:tcPr>
            <w:tcW w:w="1134"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cs="Times New Roman"/>
                <w:szCs w:val="24"/>
              </w:rPr>
              <w:t>全额</w:t>
            </w:r>
            <w:r>
              <w:rPr>
                <w:rFonts w:hint="eastAsia" w:ascii="Times New Roman" w:hAnsi="Times New Roman" w:eastAsia="方正书宋_GBK" w:cs="Times New Roman"/>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
      <w:pPr>
        <w:spacing w:line="440" w:lineRule="exact"/>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440" w:lineRule="exact"/>
        <w:ind w:firstLine="640"/>
        <w:rPr>
          <w:rFonts w:ascii="仿宋" w:hAnsi="仿宋" w:eastAsia="仿宋" w:cs="Times New Roman"/>
          <w:sz w:val="32"/>
          <w:szCs w:val="32"/>
        </w:rPr>
      </w:pPr>
      <w:r>
        <w:rPr>
          <w:rFonts w:ascii="仿宋" w:hAnsi="仿宋" w:eastAsia="仿宋" w:cs="Times New Roman"/>
          <w:sz w:val="32"/>
          <w:szCs w:val="32"/>
        </w:rPr>
        <w:t>按照预算管理有关规定，目前我部门预算的编制实行综合预算制度，即全部收入和支出都反映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r>
        <w:rPr>
          <w:rFonts w:hint="eastAsia" w:ascii="仿宋" w:hAnsi="仿宋" w:eastAsia="仿宋" w:cs="Times New Roman"/>
          <w:sz w:val="32"/>
          <w:szCs w:val="32"/>
        </w:rPr>
        <w:t>我部门及所属事业单位的收支包含在部门预算中。</w:t>
      </w:r>
    </w:p>
    <w:p>
      <w:pPr>
        <w:spacing w:line="440" w:lineRule="exact"/>
        <w:ind w:firstLine="640"/>
        <w:rPr>
          <w:rFonts w:ascii="仿宋" w:hAnsi="仿宋" w:eastAsia="仿宋" w:cs="Times New Roman"/>
          <w:sz w:val="32"/>
          <w:szCs w:val="32"/>
        </w:rPr>
      </w:pPr>
      <w:r>
        <w:rPr>
          <w:rFonts w:hint="eastAsia" w:ascii="楷体" w:hAnsi="楷体" w:eastAsia="楷体" w:cs="楷体"/>
          <w:b/>
          <w:bCs/>
          <w:sz w:val="32"/>
          <w:szCs w:val="32"/>
        </w:rPr>
        <w:t>1、收入说明</w:t>
      </w:r>
    </w:p>
    <w:p>
      <w:pPr>
        <w:spacing w:line="440" w:lineRule="exact"/>
        <w:ind w:firstLine="640"/>
        <w:rPr>
          <w:rFonts w:ascii="仿宋" w:hAnsi="仿宋" w:eastAsia="仿宋" w:cs="仿宋"/>
          <w:sz w:val="32"/>
          <w:szCs w:val="32"/>
        </w:rPr>
      </w:pPr>
      <w:r>
        <w:rPr>
          <w:rFonts w:hint="eastAsia" w:ascii="仿宋" w:hAnsi="仿宋" w:eastAsia="仿宋" w:cs="仿宋"/>
          <w:sz w:val="32"/>
          <w:szCs w:val="32"/>
        </w:rPr>
        <w:t>反映本部门当年全部收入。2020年预算收入13056.35万元，其中：一般公共预算收入3052.62万元，政府性基金收入10003.73万元，国有资本经营收入0万元，事业收入0万元，其他收入0万元。</w:t>
      </w:r>
    </w:p>
    <w:p>
      <w:pPr>
        <w:spacing w:line="440" w:lineRule="exact"/>
        <w:ind w:firstLine="640"/>
        <w:rPr>
          <w:rFonts w:ascii="楷体" w:hAnsi="楷体" w:eastAsia="楷体" w:cs="楷体"/>
          <w:b/>
          <w:bCs/>
          <w:sz w:val="32"/>
          <w:szCs w:val="32"/>
        </w:rPr>
      </w:pPr>
      <w:r>
        <w:rPr>
          <w:rFonts w:hint="eastAsia" w:ascii="楷体" w:hAnsi="楷体" w:eastAsia="楷体" w:cs="楷体"/>
          <w:b/>
          <w:bCs/>
          <w:sz w:val="32"/>
          <w:szCs w:val="32"/>
        </w:rPr>
        <w:t>2、支出说明</w:t>
      </w:r>
    </w:p>
    <w:p>
      <w:pPr>
        <w:spacing w:line="440" w:lineRule="exact"/>
        <w:ind w:firstLine="640"/>
        <w:rPr>
          <w:rFonts w:ascii="仿宋" w:hAnsi="仿宋" w:eastAsia="仿宋" w:cs="仿宋"/>
          <w:sz w:val="32"/>
          <w:szCs w:val="32"/>
        </w:rPr>
      </w:pPr>
      <w:r>
        <w:rPr>
          <w:rFonts w:hint="eastAsia" w:ascii="仿宋" w:hAnsi="仿宋" w:eastAsia="仿宋" w:cs="仿宋"/>
          <w:sz w:val="32"/>
          <w:szCs w:val="32"/>
        </w:rPr>
        <w:t>反映大厂回族自治县陈府镇2020年度部门预算中支出预算的总体情况。2020年支出预算13056.35万元，其中基本支出672.37万元，包括人员经费569.89万元和日常公用经费102.48万元；项目支出12383.98万元，主要为文化旅游、节能环保、城乡社区、一般公共服务、农林水类等项目支出。</w:t>
      </w:r>
    </w:p>
    <w:p>
      <w:pPr>
        <w:spacing w:line="440" w:lineRule="exact"/>
        <w:ind w:firstLine="640"/>
        <w:rPr>
          <w:rFonts w:ascii="仿宋" w:hAnsi="仿宋" w:eastAsia="仿宋" w:cs="仿宋"/>
          <w:sz w:val="32"/>
          <w:szCs w:val="32"/>
        </w:rPr>
      </w:pPr>
      <w:r>
        <w:rPr>
          <w:rFonts w:hint="eastAsia" w:ascii="楷体" w:hAnsi="楷体" w:eastAsia="楷体" w:cs="楷体"/>
          <w:b/>
          <w:bCs/>
          <w:sz w:val="32"/>
          <w:szCs w:val="32"/>
        </w:rPr>
        <w:t>3、比上年增减变化情况</w:t>
      </w:r>
    </w:p>
    <w:p>
      <w:pPr>
        <w:spacing w:line="440" w:lineRule="exact"/>
        <w:ind w:firstLine="640"/>
        <w:rPr>
          <w:rFonts w:ascii="仿宋" w:hAnsi="仿宋" w:eastAsia="仿宋" w:cs="仿宋"/>
          <w:sz w:val="32"/>
          <w:szCs w:val="32"/>
        </w:rPr>
      </w:pPr>
      <w:r>
        <w:rPr>
          <w:rFonts w:hint="eastAsia" w:ascii="仿宋" w:hAnsi="仿宋" w:eastAsia="仿宋" w:cs="仿宋"/>
          <w:sz w:val="32"/>
          <w:szCs w:val="32"/>
        </w:rPr>
        <w:t>2020年预算收支安排13056.35万元，较2019年预算增加6098.58万元，其中：基本支出增加70.89万元，主要为增加人员经费支出；项目支出增加6027.69万元，主要为征地和拆迁补偿支出的增加。</w:t>
      </w:r>
    </w:p>
    <w:p>
      <w:pPr>
        <w:spacing w:line="440" w:lineRule="exact"/>
        <w:rPr>
          <w:rFonts w:ascii="仿宋" w:hAnsi="仿宋" w:eastAsia="仿宋" w:cs="仿宋"/>
          <w:sz w:val="32"/>
          <w:szCs w:val="32"/>
        </w:rPr>
      </w:pPr>
      <w:r>
        <w:rPr>
          <w:rFonts w:hint="eastAsia" w:ascii="黑体" w:hAnsi="黑体" w:eastAsia="黑体" w:cs="Times New Roman"/>
          <w:sz w:val="32"/>
          <w:szCs w:val="32"/>
        </w:rPr>
        <w:t xml:space="preserve">    三、机关运行经费安排情况</w:t>
      </w:r>
    </w:p>
    <w:p>
      <w:pPr>
        <w:spacing w:line="440" w:lineRule="exact"/>
        <w:rPr>
          <w:rFonts w:ascii="仿宋" w:hAnsi="仿宋" w:eastAsia="仿宋" w:cs="仿宋"/>
          <w:sz w:val="32"/>
          <w:szCs w:val="32"/>
        </w:rPr>
      </w:pPr>
      <w:r>
        <w:rPr>
          <w:rFonts w:hint="eastAsia" w:ascii="仿宋" w:hAnsi="仿宋" w:eastAsia="仿宋" w:cs="仿宋"/>
          <w:sz w:val="32"/>
          <w:szCs w:val="32"/>
        </w:rPr>
        <w:t xml:space="preserve">   2020年机关运行经费共计安排102.48万元，主要用于我部门办公费、取暖费、办公电话费、维护费等日常运行支出。机关运行经费是指各部门的公务经费，包括办公及印刷费、邮电费、差旅费、会议费、福利费、日常维护费、专用材料及一般设备购置费、办公用房水电费、办公用房取暖费、公务用车运行维护费以及其他费用。</w:t>
      </w:r>
    </w:p>
    <w:p>
      <w:pPr>
        <w:spacing w:line="44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spacing w:line="440" w:lineRule="exact"/>
        <w:rPr>
          <w:rFonts w:ascii="仿宋" w:hAnsi="仿宋" w:eastAsia="仿宋" w:cs="仿宋"/>
          <w:sz w:val="32"/>
          <w:szCs w:val="32"/>
        </w:rPr>
      </w:pPr>
      <w:r>
        <w:rPr>
          <w:rFonts w:hint="eastAsia" w:ascii="仿宋" w:hAnsi="仿宋" w:eastAsia="仿宋" w:cs="仿宋"/>
          <w:sz w:val="32"/>
          <w:szCs w:val="32"/>
        </w:rPr>
        <w:t xml:space="preserve">    2020年，我单位“三公”经费预算安排7.55万元，其中因公出国（境）费0万元；公务用车购置及运维费7.2万元（其中：公务用车购置费为0万元，公务用车运行费7.2万元)，</w:t>
      </w:r>
      <w:r>
        <w:rPr>
          <w:rFonts w:hint="eastAsia" w:ascii="仿宋" w:hAnsi="仿宋" w:eastAsia="仿宋"/>
          <w:sz w:val="32"/>
          <w:szCs w:val="32"/>
        </w:rPr>
        <w:t>与2019年相比持平；</w:t>
      </w:r>
      <w:r>
        <w:rPr>
          <w:rFonts w:hint="eastAsia" w:ascii="仿宋" w:hAnsi="仿宋" w:eastAsia="仿宋" w:cs="仿宋"/>
          <w:sz w:val="32"/>
          <w:szCs w:val="32"/>
        </w:rPr>
        <w:t>公务接待费0.35万元</w:t>
      </w:r>
      <w:r>
        <w:rPr>
          <w:rFonts w:hint="eastAsia" w:ascii="仿宋" w:hAnsi="仿宋" w:eastAsia="仿宋"/>
          <w:sz w:val="32"/>
          <w:szCs w:val="32"/>
        </w:rPr>
        <w:t>，比2019年增加0.08万元，增加</w:t>
      </w:r>
      <w:r>
        <w:rPr>
          <w:rFonts w:hint="eastAsia" w:ascii="仿宋" w:hAnsi="仿宋" w:eastAsia="仿宋"/>
          <w:sz w:val="32"/>
          <w:szCs w:val="32"/>
          <w:lang w:eastAsia="zh-CN"/>
        </w:rPr>
        <w:t>原因是</w:t>
      </w:r>
      <w:r>
        <w:rPr>
          <w:rFonts w:hint="eastAsia" w:ascii="仿宋" w:hAnsi="仿宋" w:eastAsia="仿宋"/>
          <w:sz w:val="32"/>
          <w:szCs w:val="32"/>
        </w:rPr>
        <w:t>单位人员的调入；无公务用车购置及因公出国(境)支出</w:t>
      </w:r>
      <w:r>
        <w:rPr>
          <w:rFonts w:hint="eastAsia" w:ascii="仿宋" w:hAnsi="仿宋" w:eastAsia="仿宋" w:cs="仿宋"/>
          <w:sz w:val="32"/>
          <w:szCs w:val="32"/>
        </w:rPr>
        <w:t>。</w:t>
      </w:r>
    </w:p>
    <w:p>
      <w:pPr>
        <w:spacing w:line="440" w:lineRule="exact"/>
        <w:rPr>
          <w:rFonts w:ascii="黑体" w:hAnsi="黑体" w:eastAsia="黑体" w:cs="Times New Roman"/>
          <w:sz w:val="32"/>
          <w:szCs w:val="32"/>
        </w:rPr>
      </w:pPr>
      <w:r>
        <w:rPr>
          <w:rFonts w:hint="eastAsia" w:ascii="黑体" w:hAnsi="黑体" w:eastAsia="黑体" w:cs="Times New Roman"/>
          <w:sz w:val="32"/>
          <w:szCs w:val="32"/>
        </w:rPr>
        <w:t xml:space="preserve">    五、绩效预算信息</w:t>
      </w:r>
    </w:p>
    <w:p>
      <w:pPr>
        <w:spacing w:line="440" w:lineRule="exact"/>
        <w:ind w:firstLine="640" w:firstLineChars="200"/>
        <w:jc w:val="left"/>
        <w:rPr>
          <w:rFonts w:hint="eastAsia" w:ascii="楷体" w:hAnsi="楷体" w:eastAsia="楷体" w:cs="Times New Roman"/>
          <w:b/>
          <w:sz w:val="32"/>
          <w:szCs w:val="32"/>
        </w:rPr>
      </w:pPr>
      <w:bookmarkStart w:id="0" w:name="_Toc471398463"/>
      <w:r>
        <w:rPr>
          <w:rFonts w:hint="eastAsia" w:ascii="Times New Roman" w:hAnsi="黑体" w:eastAsia="黑体" w:cs="Times New Roman"/>
          <w:sz w:val="32"/>
          <w:szCs w:val="32"/>
        </w:rPr>
        <w:t>第一部分 部门整体绩效目标</w:t>
      </w:r>
      <w:r>
        <w:rPr>
          <w:rFonts w:ascii="楷体" w:hAnsi="楷体" w:eastAsia="楷体" w:cs="Times New Roman"/>
          <w:b/>
          <w:sz w:val="32"/>
          <w:szCs w:val="32"/>
        </w:rPr>
        <w:t>：</w:t>
      </w:r>
    </w:p>
    <w:p>
      <w:pPr>
        <w:pStyle w:val="18"/>
        <w:numPr>
          <w:ilvl w:val="0"/>
          <w:numId w:val="1"/>
        </w:numPr>
        <w:spacing w:line="500" w:lineRule="exact"/>
        <w:ind w:firstLineChars="0"/>
        <w:jc w:val="left"/>
        <w:rPr>
          <w:rFonts w:hint="eastAsia" w:ascii="楷体_GB2312" w:hAnsi="黑体" w:eastAsia="楷体_GB2312" w:cs="Times New Roman"/>
          <w:b/>
          <w:sz w:val="32"/>
          <w:szCs w:val="32"/>
        </w:rPr>
      </w:pPr>
      <w:r>
        <w:rPr>
          <w:rFonts w:hint="eastAsia" w:ascii="楷体_GB2312" w:hAnsi="黑体" w:eastAsia="楷体_GB2312" w:cs="Times New Roman"/>
          <w:b/>
          <w:sz w:val="32"/>
          <w:szCs w:val="32"/>
        </w:rPr>
        <w:t>总体绩效目标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在县委、县政府的正确领导下，陈府镇将以打造园林化旅游特色小镇为目标，发挥政府职能，创新实干，努力开创陈府发展新局面！</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加快产业转型升级</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从陈府发展空间和自身条件看，促进传统产业的转型升级，围绕现代农业发展一、三产业将是产业发展的主要方向。发挥家具制造、牛羊肉屠宰加工、民族工艺品等传统产业优势，着力培育发展一批品牌亮、实力强、有特色、辐射带动能力强、竞争优势明显的骨干企业和重点企业，助推企业规范管理运行，提高技术水平，革新商业模式，进一步提升企业核心竞争力。充分利用资源优势，以文化创意、休闲农业、高效农业为特色，规划、引导、帮助农户从事休闲垂钓、农家餐饮、农业采摘等特色农家游服务，增加群众收入，实现生态效益与经济效益的有机结合。</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重点打造全域旅游</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坚持园林化标准，旅游化特色，以产业为依托，强化基础设施建设，保留原汁原味的农村文化风貌，叫响陈府旅游品牌，力争建成京东平原地区特色鲜明的旅游目的地。一是强化基础设施。加快推进路网建设，实施“气代煤”工程，增加旅游厕所数量，增建旅游驿站、停车场等设施，加快旅游标识建设。二是做深农村文化。大力开展农村文明创建，挖掘历史文化，突出乡土特色，提高农民素质，推进农村精神美；三是做强产业支撑。放大美丽乡村建设成果，因村制宜，大力发展都市休闲农业和文化旅游产业，拓宽致富渠道，促进农民增收、农业增效、增添农村发展新动力。让全镇群众充分享受美丽乡村建设成果，持续改善农村生产生活条件，持续改善村容村貌，提高农民生活品质，为全面建成小康社会凝聚正能量。</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加快推进生态建设</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开展全镇环卫基础设施普查，完善环卫布局，强化农村专业环卫、道路养护保洁，提升生活垃圾收运体系管理水平。坚持绿化长效管理机制，改善村庄整体面貌，切实巩固环境整治工作成果。注重文明卫生习惯教育培养，借助爱卫月、世界环境日等活动进行知识普及。加强农村土地利用及建设行为监管，严控各类违法建设行为。全面落实大气污染防治各项举措，强化宣传，重点开展燃煤锅炉整治、扬尘治理、露天焚烧等工作；认真开展企业清洁生产审核，推进家具制造、印刷等传统产业整合升级。</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注重发展社会民生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大力实施农村基础设施改造工程，推进农村道路上档升级，开展道路亮化、绿化配套建设，推行路灯节能改造，改善群众的出行条件，实现公交村村通。加快农村电网、天然气、太阳能等民生工程建设，积极引导农村能源结构的转变。提升文化硬件设施水平，推进村民文化中心、文化站建设；实现村村有休闲公园，丰富群众文化生活。以旅游环线为载体，继续开展全民</w:t>
      </w:r>
      <w:r>
        <w:rPr>
          <w:rFonts w:hint="eastAsia" w:ascii="仿宋" w:hAnsi="仿宋" w:eastAsia="仿宋"/>
          <w:sz w:val="32"/>
          <w:szCs w:val="32"/>
          <w:lang w:eastAsia="zh-CN"/>
        </w:rPr>
        <w:t>健身</w:t>
      </w:r>
      <w:r>
        <w:rPr>
          <w:rFonts w:ascii="仿宋" w:hAnsi="仿宋" w:eastAsia="仿宋"/>
          <w:sz w:val="32"/>
          <w:szCs w:val="32"/>
        </w:rPr>
        <w:t>、千人骑行等活动；以影视基地为依托，结合民俗旅游项目，扶持村级文艺团体发展，打造区域文化特色品牌。抓好校园安全管理，加强安全教育，落实各项安全措施，加强教师队伍建设，充分发挥骨干教师示范作用，不断提高办学水平和教学质量。积极推进医疗卫生事业发展，加大镇卫生院人才引进，优化硬件配置、功能布局和流程设置，提升医疗卫生综合实力，规范乡村医生队伍管理，改善医疗环境。完善就业保障体系，加强就业指导和服务，开展各类劳动技能培训，尤其是农民的就业培训，提高再就业水平。切实抓好人口计划生育工作，规范再生育审批和各项奖励扶助审核兑付工作。做好弱势群体救助工作，认真落实农村低保、大病统筹等社会救助政策，倡导社会新风。</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确保维护社会安定</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严格贯彻执行新安全生产法，落实“党政同责、一岗双责、失职追责”和企业安全生产主体责任。完善网格化综合监管体系、镇村“两级机构、两级网络”工作机制，切实提高综合监管水平。强化安全培训，提高全民安全素质、提升安全技能。推进职业危害企业申报和基础建档，做好重点企业职业卫生基础建设，夯实安全生产管理基础。坚持隐患定期排查制度，抓好人员密集型场所、劳动密集型企业、危险化学品等重点行业、企业的隐患排查和治理。强化消防安全管理，落实企业主体责任，坚决遏制重特大安全生产事故发生。提高全民知法、懂法、守法、用法水平。做好全镇各类治安监控设施建设和维护，完善全镇治安防控体系建设。持续开展各类反邪教工作，严厉打击各种违法犯罪活动，进一步增强群众安全感。突出食品安全、校车安全等重点监管，加强防灾减灾知识宣传，强化应急值守、应急预案演练，不断提高应急处置能力。</w:t>
      </w:r>
    </w:p>
    <w:p>
      <w:pPr>
        <w:spacing w:line="440" w:lineRule="exact"/>
        <w:ind w:firstLine="643" w:firstLineChars="200"/>
        <w:jc w:val="left"/>
        <w:rPr>
          <w:rFonts w:ascii="楷体" w:hAnsi="楷体" w:eastAsia="楷体" w:cs="Times New Roman"/>
          <w:b/>
          <w:sz w:val="32"/>
          <w:szCs w:val="32"/>
        </w:rPr>
      </w:pPr>
      <w:r>
        <w:rPr>
          <w:rFonts w:hint="eastAsia" w:ascii="楷体_GB2312" w:hAnsi="黑体" w:eastAsia="楷体_GB2312" w:cs="Times New Roman"/>
          <w:b/>
          <w:sz w:val="32"/>
          <w:szCs w:val="32"/>
        </w:rPr>
        <w:t>（二）分项绩效目标</w:t>
      </w:r>
    </w:p>
    <w:p>
      <w:pPr>
        <w:spacing w:line="440" w:lineRule="exact"/>
        <w:ind w:firstLine="560"/>
        <w:rPr>
          <w:rFonts w:ascii="仿宋" w:hAnsi="仿宋" w:eastAsia="仿宋" w:cs="仿宋"/>
          <w:kern w:val="0"/>
          <w:sz w:val="32"/>
          <w:szCs w:val="32"/>
        </w:rPr>
      </w:pPr>
      <w:r>
        <w:rPr>
          <w:rFonts w:hint="eastAsia" w:ascii="仿宋" w:hAnsi="仿宋" w:eastAsia="仿宋" w:cs="Times New Roman"/>
          <w:b/>
          <w:sz w:val="32"/>
          <w:szCs w:val="32"/>
        </w:rPr>
        <w:t>1、</w:t>
      </w:r>
      <w:r>
        <w:rPr>
          <w:rFonts w:ascii="仿宋" w:hAnsi="仿宋" w:eastAsia="仿宋" w:cs="Times New Roman"/>
          <w:b/>
          <w:sz w:val="32"/>
          <w:szCs w:val="32"/>
        </w:rPr>
        <w:t>陈府镇政府绩效目标：</w:t>
      </w:r>
      <w:r>
        <w:rPr>
          <w:rFonts w:hint="eastAsia" w:ascii="仿宋" w:hAnsi="仿宋" w:eastAsia="仿宋" w:cs="仿宋"/>
          <w:kern w:val="0"/>
          <w:sz w:val="32"/>
          <w:szCs w:val="32"/>
        </w:rPr>
        <w:t>全面贯彻党的</w:t>
      </w:r>
      <w:r>
        <w:rPr>
          <w:rFonts w:hint="eastAsia" w:ascii="仿宋" w:hAnsi="仿宋" w:eastAsia="仿宋" w:cs="仿宋"/>
          <w:kern w:val="0"/>
          <w:sz w:val="32"/>
          <w:szCs w:val="32"/>
          <w:lang w:eastAsia="zh-CN"/>
        </w:rPr>
        <w:t>十九大</w:t>
      </w:r>
      <w:r>
        <w:rPr>
          <w:rFonts w:hint="eastAsia" w:ascii="仿宋" w:hAnsi="仿宋" w:eastAsia="仿宋" w:cs="仿宋"/>
          <w:kern w:val="0"/>
          <w:sz w:val="32"/>
          <w:szCs w:val="32"/>
        </w:rPr>
        <w:t>精神，以邓小平理论、</w:t>
      </w:r>
      <w:r>
        <w:rPr>
          <w:rFonts w:ascii="仿宋" w:hAnsi="仿宋" w:eastAsia="仿宋" w:cs="Times New Roman"/>
          <w:kern w:val="0"/>
          <w:sz w:val="32"/>
          <w:szCs w:val="32"/>
        </w:rPr>
        <w:t>“</w:t>
      </w:r>
      <w:r>
        <w:rPr>
          <w:rFonts w:hint="eastAsia" w:ascii="仿宋" w:hAnsi="仿宋" w:eastAsia="仿宋" w:cs="仿宋"/>
          <w:kern w:val="0"/>
          <w:sz w:val="32"/>
          <w:szCs w:val="32"/>
        </w:rPr>
        <w:t>三个代表</w:t>
      </w:r>
      <w:r>
        <w:rPr>
          <w:rFonts w:ascii="仿宋" w:hAnsi="仿宋" w:eastAsia="仿宋" w:cs="Times New Roman"/>
          <w:kern w:val="0"/>
          <w:sz w:val="32"/>
          <w:szCs w:val="32"/>
        </w:rPr>
        <w:t>”</w:t>
      </w:r>
      <w:r>
        <w:rPr>
          <w:rFonts w:hint="eastAsia" w:ascii="仿宋" w:hAnsi="仿宋" w:eastAsia="仿宋" w:cs="仿宋"/>
          <w:kern w:val="0"/>
          <w:sz w:val="32"/>
          <w:szCs w:val="32"/>
        </w:rPr>
        <w:t>重要思想、科学发展观为指导，以习近平总书记系列重要讲话精神引领航向，深入落实省市县委重大决策部署，紧紧抓住京津冀协同发展和北京城市副中心加快建设重大机遇，坚持绿色发展、坚定创新实干，全力打造</w:t>
      </w:r>
      <w:r>
        <w:rPr>
          <w:rFonts w:ascii="仿宋" w:hAnsi="仿宋" w:eastAsia="仿宋" w:cs="Times New Roman"/>
          <w:kern w:val="0"/>
          <w:sz w:val="32"/>
          <w:szCs w:val="32"/>
        </w:rPr>
        <w:t>“</w:t>
      </w:r>
      <w:r>
        <w:rPr>
          <w:rFonts w:hint="eastAsia" w:ascii="仿宋" w:hAnsi="仿宋" w:eastAsia="仿宋" w:cs="仿宋"/>
          <w:kern w:val="0"/>
          <w:sz w:val="32"/>
          <w:szCs w:val="32"/>
        </w:rPr>
        <w:t>产业配套、功能齐全、设施完备、环境优美</w:t>
      </w:r>
      <w:r>
        <w:rPr>
          <w:rFonts w:ascii="仿宋" w:hAnsi="仿宋" w:eastAsia="仿宋" w:cs="Times New Roman"/>
          <w:kern w:val="0"/>
          <w:sz w:val="32"/>
          <w:szCs w:val="32"/>
        </w:rPr>
        <w:t>”</w:t>
      </w:r>
      <w:r>
        <w:rPr>
          <w:rFonts w:hint="eastAsia" w:ascii="仿宋" w:hAnsi="仿宋" w:eastAsia="仿宋" w:cs="仿宋"/>
          <w:kern w:val="0"/>
          <w:sz w:val="32"/>
          <w:szCs w:val="32"/>
        </w:rPr>
        <w:t>的园林化旅游特色小镇。</w:t>
      </w:r>
    </w:p>
    <w:p>
      <w:pPr>
        <w:spacing w:line="440" w:lineRule="exact"/>
        <w:ind w:firstLine="643" w:firstLineChars="200"/>
        <w:jc w:val="left"/>
        <w:rPr>
          <w:rFonts w:ascii="仿宋" w:hAnsi="仿宋" w:eastAsia="仿宋"/>
          <w:sz w:val="32"/>
          <w:szCs w:val="32"/>
        </w:rPr>
      </w:pPr>
      <w:r>
        <w:rPr>
          <w:rFonts w:hint="eastAsia" w:ascii="仿宋" w:hAnsi="仿宋" w:eastAsia="仿宋" w:cs="Times New Roman"/>
          <w:b/>
          <w:sz w:val="32"/>
          <w:szCs w:val="32"/>
        </w:rPr>
        <w:t>2、</w:t>
      </w:r>
      <w:r>
        <w:rPr>
          <w:rFonts w:ascii="仿宋" w:hAnsi="仿宋" w:eastAsia="仿宋" w:cs="Times New Roman"/>
          <w:b/>
          <w:sz w:val="32"/>
          <w:szCs w:val="32"/>
        </w:rPr>
        <w:t>陈府镇财政所绩效目标：</w:t>
      </w:r>
      <w:r>
        <w:rPr>
          <w:rFonts w:ascii="仿宋" w:hAnsi="仿宋" w:eastAsia="仿宋" w:cs="Times New Roman"/>
          <w:sz w:val="32"/>
          <w:szCs w:val="32"/>
        </w:rPr>
        <w:t>加强预算内、外资金管理，增强镇镇财政实力、推动财政建设。完善和深化财政管理体制改革，建立镇财源建设激励机制。确保全镇各项惠农资金全额发放到农民手中。加强农村财务管理和监督，维护财经纪律。做好“一事一议”专项资金的申报、审核、发放、监督工作。安排和管理好财政支出，坚持“量入为出”的原</w:t>
      </w:r>
      <w:bookmarkStart w:id="2" w:name="_GoBack"/>
      <w:bookmarkEnd w:id="2"/>
      <w:r>
        <w:rPr>
          <w:rFonts w:ascii="仿宋" w:hAnsi="仿宋" w:eastAsia="仿宋" w:cs="Times New Roman"/>
          <w:sz w:val="32"/>
          <w:szCs w:val="32"/>
        </w:rPr>
        <w:t>则，有计划的做好综合预算，统筹兼顾，保证重点，厉行节约，讲求效益，使镇镇财政支出的安排与收入保持平衡。</w:t>
      </w:r>
    </w:p>
    <w:p>
      <w:pPr>
        <w:spacing w:line="440" w:lineRule="exact"/>
        <w:ind w:firstLine="560"/>
        <w:rPr>
          <w:rFonts w:ascii="仿宋" w:hAnsi="仿宋" w:eastAsia="仿宋" w:cs="Times New Roman"/>
          <w:sz w:val="32"/>
          <w:szCs w:val="32"/>
        </w:rPr>
      </w:pPr>
      <w:r>
        <w:rPr>
          <w:rFonts w:hint="eastAsia" w:ascii="仿宋" w:hAnsi="仿宋" w:eastAsia="仿宋" w:cs="Times New Roman"/>
          <w:b/>
          <w:sz w:val="32"/>
          <w:szCs w:val="32"/>
        </w:rPr>
        <w:t>3、</w:t>
      </w:r>
      <w:r>
        <w:rPr>
          <w:rFonts w:ascii="仿宋" w:hAnsi="仿宋" w:eastAsia="仿宋" w:cs="Times New Roman"/>
          <w:b/>
          <w:sz w:val="32"/>
          <w:szCs w:val="32"/>
        </w:rPr>
        <w:t>陈府镇农技站绩效目标：</w:t>
      </w:r>
      <w:r>
        <w:rPr>
          <w:rFonts w:ascii="仿宋" w:hAnsi="仿宋" w:eastAsia="仿宋" w:cs="Times New Roman"/>
          <w:sz w:val="32"/>
          <w:szCs w:val="32"/>
        </w:rPr>
        <w:t>通过农业结构调整，整合优势产业，使全镇种植业特色更加突出，畜牧业规模膨胀，设施农业上档升级，科技含量逐步提高，林业实现跨越式发展，农业综合效益稳步增加，农民收入明显提高。继续扶持成立农民专业合作社，突出加强农业基础设施建设，促进农业稳定发展、农民持续增收，推进全民创业和社会主义新农村建设。</w:t>
      </w:r>
    </w:p>
    <w:p>
      <w:pPr>
        <w:spacing w:line="440" w:lineRule="exact"/>
        <w:ind w:firstLine="560"/>
        <w:rPr>
          <w:rFonts w:ascii="仿宋" w:hAnsi="仿宋" w:eastAsia="仿宋" w:cs="Times New Roman"/>
          <w:sz w:val="32"/>
          <w:szCs w:val="32"/>
        </w:rPr>
      </w:pPr>
      <w:r>
        <w:rPr>
          <w:rFonts w:hint="eastAsia" w:ascii="仿宋" w:hAnsi="仿宋" w:eastAsia="仿宋" w:cs="Times New Roman"/>
          <w:b/>
          <w:sz w:val="32"/>
          <w:szCs w:val="32"/>
        </w:rPr>
        <w:t>4、</w:t>
      </w:r>
      <w:r>
        <w:rPr>
          <w:rFonts w:ascii="仿宋" w:hAnsi="仿宋" w:eastAsia="仿宋" w:cs="Times New Roman"/>
          <w:b/>
          <w:sz w:val="32"/>
          <w:szCs w:val="32"/>
        </w:rPr>
        <w:t>陈府镇广播站绩效目标：</w:t>
      </w:r>
      <w:r>
        <w:rPr>
          <w:rFonts w:ascii="仿宋" w:hAnsi="仿宋" w:eastAsia="仿宋" w:cs="Times New Roman"/>
          <w:sz w:val="32"/>
          <w:szCs w:val="32"/>
        </w:rPr>
        <w:t>在镇党委、政府的正确领导下，广泛宣传党的政策、路线方针，搞好农村的精神文明建设，提高人民群众的科技文化素质。</w:t>
      </w:r>
    </w:p>
    <w:p>
      <w:pPr>
        <w:spacing w:line="440" w:lineRule="exact"/>
        <w:ind w:firstLine="560"/>
        <w:rPr>
          <w:rFonts w:hint="eastAsia" w:ascii="仿宋" w:hAnsi="仿宋" w:eastAsia="仿宋" w:cs="Times New Roman"/>
          <w:sz w:val="32"/>
          <w:szCs w:val="32"/>
        </w:rPr>
      </w:pPr>
      <w:r>
        <w:rPr>
          <w:rFonts w:hint="eastAsia" w:ascii="仿宋" w:hAnsi="仿宋" w:eastAsia="仿宋" w:cs="Times New Roman"/>
          <w:b/>
          <w:sz w:val="32"/>
          <w:szCs w:val="32"/>
        </w:rPr>
        <w:t>5、</w:t>
      </w:r>
      <w:r>
        <w:rPr>
          <w:rFonts w:ascii="仿宋" w:hAnsi="仿宋" w:eastAsia="仿宋" w:cs="Times New Roman"/>
          <w:b/>
          <w:sz w:val="32"/>
          <w:szCs w:val="32"/>
        </w:rPr>
        <w:t>陈府镇计生办绩效目标：</w:t>
      </w:r>
      <w:r>
        <w:rPr>
          <w:rFonts w:ascii="仿宋" w:hAnsi="仿宋" w:eastAsia="仿宋" w:cs="Times New Roman"/>
          <w:sz w:val="32"/>
          <w:szCs w:val="32"/>
        </w:rPr>
        <w:t>按照上级人口计划指标要求，制定2</w:t>
      </w:r>
      <w:r>
        <w:rPr>
          <w:rFonts w:hint="eastAsia" w:ascii="仿宋" w:hAnsi="仿宋" w:eastAsia="仿宋" w:cs="Times New Roman"/>
          <w:sz w:val="32"/>
          <w:szCs w:val="32"/>
        </w:rPr>
        <w:t>020</w:t>
      </w:r>
      <w:r>
        <w:rPr>
          <w:rFonts w:ascii="仿宋" w:hAnsi="仿宋" w:eastAsia="仿宋" w:cs="Times New Roman"/>
          <w:sz w:val="32"/>
          <w:szCs w:val="32"/>
        </w:rPr>
        <w:t>年人口计划，确保出生率达98%以上。加大宣传培训力度，使国家的法律、法规更加深入人心。拓宽服务领域，加强对全镇育龄妇女的身心健康服务。加强流动人口计划生育管理工作，加大综合治理力度。加大严格执法，文明执法工作力度。</w:t>
      </w:r>
    </w:p>
    <w:p>
      <w:pPr>
        <w:spacing w:line="440" w:lineRule="exact"/>
        <w:ind w:firstLine="560"/>
        <w:rPr>
          <w:rFonts w:hint="eastAsia" w:ascii="楷体" w:hAnsi="楷体" w:eastAsia="楷体" w:cs="Times New Roman"/>
          <w:b/>
          <w:sz w:val="32"/>
          <w:szCs w:val="32"/>
        </w:rPr>
      </w:pPr>
      <w:r>
        <w:rPr>
          <w:rFonts w:hint="eastAsia" w:ascii="楷体" w:hAnsi="楷体" w:eastAsia="楷体" w:cs="Times New Roman"/>
          <w:b/>
          <w:sz w:val="32"/>
          <w:szCs w:val="32"/>
        </w:rPr>
        <w:t>（三）工作保障措施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深入全面贯彻党的</w:t>
      </w:r>
      <w:r>
        <w:rPr>
          <w:rFonts w:hint="eastAsia" w:ascii="仿宋" w:hAnsi="仿宋" w:eastAsia="仿宋"/>
          <w:sz w:val="32"/>
          <w:szCs w:val="32"/>
          <w:lang w:eastAsia="zh-CN"/>
        </w:rPr>
        <w:t>十九大</w:t>
      </w:r>
      <w:r>
        <w:rPr>
          <w:rFonts w:ascii="仿宋" w:hAnsi="仿宋" w:eastAsia="仿宋"/>
          <w:sz w:val="32"/>
          <w:szCs w:val="32"/>
        </w:rPr>
        <w:t>精神，以邓小平理论、“三个代表”重要思想、科学发展观为指导，以习近平总书记系列重要讲话精神引领航向，深入落实省市县委重大决策部署，紧紧抓住京津冀协同发展和北京城市副中心加快建设重大机遇，坚持绿色发展、坚定创新实干，全力打造“产业配套、功能齐全、设施完备、环境优美”的园林化旅游特色小镇。为此，我们将突出重点，抓好以下几方面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一是加强学习提高认识，深入贯彻落实中央省市县会议精神。系统学习了党的</w:t>
      </w:r>
      <w:r>
        <w:rPr>
          <w:rFonts w:hint="eastAsia" w:ascii="仿宋" w:hAnsi="仿宋" w:eastAsia="仿宋"/>
          <w:sz w:val="32"/>
          <w:szCs w:val="32"/>
          <w:lang w:eastAsia="zh-CN"/>
        </w:rPr>
        <w:t>十九大</w:t>
      </w:r>
      <w:r>
        <w:rPr>
          <w:rFonts w:ascii="仿宋" w:hAnsi="仿宋" w:eastAsia="仿宋"/>
          <w:sz w:val="32"/>
          <w:szCs w:val="32"/>
        </w:rPr>
        <w:t>精神，进一步完善和落实理论学习制度，全面提升领导干部理论水平和业务素质，不断增强党员干部“全局意识、服务意识、竞争意识、创新意识”，不断培养党员干部用科学的方法思考分析问题和处理重大复杂问题的能力，为各项工作的开展奠定了坚实的政治理论和科学决策基础。</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二是认真谋划精心部署，确定全镇2020年整体工作思路。按照县委、县政府的安排部署，结合镇域实际，我们紧紧抓住建设美丽乡村片区的</w:t>
      </w:r>
      <w:r>
        <w:rPr>
          <w:rFonts w:hint="eastAsia" w:ascii="仿宋" w:hAnsi="仿宋" w:eastAsia="仿宋"/>
          <w:sz w:val="32"/>
          <w:szCs w:val="32"/>
          <w:lang w:eastAsia="zh-CN"/>
        </w:rPr>
        <w:t>有利契机</w:t>
      </w:r>
      <w:r>
        <w:rPr>
          <w:rFonts w:ascii="仿宋" w:hAnsi="仿宋" w:eastAsia="仿宋"/>
          <w:sz w:val="32"/>
          <w:szCs w:val="32"/>
        </w:rPr>
        <w:t>，按照“规划引领、组织保障、群众参与”的总体思路，结合村街特色优势，以农业产业为依托，对域内16.3平方公里进行规划，按照“渔樵耕读牧”的总体要求，精心打造“一核、一环、五区”。充分利用与乡村、农业文化相关的风景、风物、风俗、风情，加快现代农业、休闲农业和农家游发展，努力打造自治县深化改革的实验区、现代农业的示范区、休闲观光旅游的风景区。</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是突出重点挂图作战，全力推进美丽乡村建设步伐。镇党委、政府重点围绕“改善人居环境、夯实农村基础设施、加强农村环境整治、大力推广清洁能源”等方面，多层次推进美丽乡村建设。1、对农村干部进行专题培训，组织部分村支部书记，到全国美丽乡村建设先进的兄弟县市，进行参观学习，开阔眼界，拓宽思路，结合自身实际情况，制定实施方案。2、狠抓重点工程项目建设，全镇21个村庄，逐村细化任务目标，明确责任人，明确时间节点，定期召开调度会，扎实有序推进。3、严格履行程序，确保项目资金使用到位，制度管理到位，工程按时按质按量完成。</w:t>
      </w:r>
    </w:p>
    <w:p>
      <w:pPr>
        <w:spacing w:line="440" w:lineRule="exact"/>
        <w:ind w:firstLine="560"/>
        <w:rPr>
          <w:rFonts w:hint="eastAsia" w:eastAsia="方正仿宋_GBK"/>
          <w:sz w:val="28"/>
        </w:rPr>
      </w:pPr>
      <w:r>
        <w:rPr>
          <w:rFonts w:ascii="仿宋" w:hAnsi="仿宋" w:eastAsia="仿宋"/>
          <w:sz w:val="32"/>
          <w:szCs w:val="32"/>
        </w:rPr>
        <w:t>四是锤炼作风提升能力，以三严三实打造过硬干部队伍。我们严格对照“三严三实”标准，立足打造高素质干部队伍，增强宗旨意识，群众观念，加强自身建设，转变工作作风，提高工作效能，做到心中有党、心中有民、心中有责、心中有戒，不碰红线、恪守底线，让群众好办事，为群众办好事，以高素质的镇村干部队伍为发展助力，为百姓谋福</w:t>
      </w:r>
      <w:r>
        <w:rPr>
          <w:rFonts w:hint="eastAsia" w:ascii="仿宋" w:hAnsi="仿宋" w:eastAsia="仿宋"/>
          <w:sz w:val="32"/>
          <w:szCs w:val="32"/>
        </w:rPr>
        <w:t>。</w:t>
      </w:r>
    </w:p>
    <w:p>
      <w:pPr>
        <w:spacing w:line="440" w:lineRule="exact"/>
        <w:ind w:firstLine="560"/>
        <w:rPr>
          <w:rFonts w:ascii="仿宋" w:hAnsi="仿宋" w:eastAsia="仿宋"/>
          <w:sz w:val="32"/>
          <w:szCs w:val="32"/>
        </w:rPr>
      </w:pPr>
      <w:r>
        <w:rPr>
          <w:rFonts w:hint="eastAsia" w:ascii="Times New Roman" w:hAnsi="黑体" w:eastAsia="黑体" w:cs="Times New Roman"/>
          <w:sz w:val="32"/>
          <w:szCs w:val="32"/>
        </w:rPr>
        <w:t>第二部分 资金绩效目标</w:t>
      </w:r>
    </w:p>
    <w:bookmarkEnd w:id="0"/>
    <w:p>
      <w:pPr>
        <w:ind w:firstLine="562" w:firstLineChars="200"/>
        <w:jc w:val="left"/>
        <w:outlineLvl w:val="1"/>
        <w:rPr>
          <w:rFonts w:hAnsi="宋体"/>
          <w:b/>
          <w:sz w:val="28"/>
        </w:rPr>
      </w:pPr>
      <w:bookmarkStart w:id="1" w:name="_Toc471398468"/>
      <w:r>
        <w:rPr>
          <w:rFonts w:hint="eastAsia" w:ascii="方正仿宋_GBK" w:eastAsia="方正仿宋_GBK"/>
          <w:b/>
          <w:sz w:val="28"/>
        </w:rPr>
        <w:t>1、2019-2020年气代煤采暖季运行补贴绩效目标表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、通过发放气代煤运行补贴，提高村民天然气使用率，降低雾霾产生率。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、通过发放气代煤运行补贴，提高村民天然气使用率，降低雾霾产生率。</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全年发放次数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发放人数占比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已发放补贴金额</w:t>
            </w:r>
            <w:r>
              <w:rPr>
                <w:rFonts w:ascii="方正书宋_GBK" w:eastAsia="方正书宋_GBK"/>
              </w:rPr>
              <w:t>/</w:t>
            </w:r>
            <w:r>
              <w:rPr>
                <w:rFonts w:hint="eastAsia" w:ascii="方正书宋_GBK" w:eastAsia="方正书宋_GBK"/>
              </w:rPr>
              <w:t>应发总金额</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2、办公用房翻建及配套设施建设费绩效目标表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、通过项目的开展完成机关部分危房改造，实现机关办公安全，提升服务。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、通过项目的开展完成机关部分危房改造，实现机关办公安全，提升服务。</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平方米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新建办公用房面积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360</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陈呈（</w:t>
            </w:r>
            <w:r>
              <w:rPr>
                <w:rFonts w:ascii="方正书宋_GBK" w:eastAsia="方正书宋_GBK"/>
              </w:rPr>
              <w:t>2019</w:t>
            </w:r>
            <w:r>
              <w:rPr>
                <w:rFonts w:hint="eastAsia" w:ascii="方正书宋_GBK" w:eastAsia="方正书宋_GBK"/>
              </w:rPr>
              <w:t>）</w:t>
            </w:r>
            <w:r>
              <w:rPr>
                <w:rFonts w:ascii="方正书宋_GBK" w:eastAsia="方正书宋_GBK"/>
              </w:rPr>
              <w:t>43</w:t>
            </w:r>
            <w:r>
              <w:rPr>
                <w:rFonts w:hint="eastAsia" w:ascii="方正书宋_GBK" w:eastAsia="方正书宋_GBK"/>
              </w:rPr>
              <w:t>号请示批复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保证项目必须符合相应质量检验评定标准的规定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办公用房翻建工程</w:t>
            </w:r>
            <w:r>
              <w:rPr>
                <w:rFonts w:ascii="方正书宋_GBK" w:eastAsia="方正书宋_GBK"/>
              </w:rPr>
              <w:t>9</w:t>
            </w:r>
            <w:r>
              <w:rPr>
                <w:rFonts w:hint="eastAsia" w:ascii="方正书宋_GBK" w:eastAsia="方正书宋_GBK"/>
              </w:rPr>
              <w:t>个月内完成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提升服务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保证机关办公安全，提升服务质量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调查中使用人员满意度和较满意的数量占调查总人数的比率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ind w:firstLine="420" w:firstLineChars="200"/>
        <w:jc w:val="left"/>
        <w:outlineLvl w:val="1"/>
        <w:rPr>
          <w:rFonts w:hAnsi="宋体"/>
          <w:b/>
          <w:sz w:val="28"/>
        </w:rPr>
      </w:pPr>
      <w:r>
        <w:rPr>
          <w:rFonts w:hint="eastAsia"/>
        </w:rPr>
        <w:t xml:space="preserve"> </w:t>
      </w:r>
      <w:r>
        <w:rPr>
          <w:rFonts w:hint="eastAsia" w:ascii="方正仿宋_GBK" w:eastAsia="方正仿宋_GBK"/>
          <w:b/>
          <w:sz w:val="28"/>
        </w:rPr>
        <w:t>3、财政业务费绩效目标表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、通过项目的开展满足</w:t>
            </w:r>
            <w:r>
              <w:rPr>
                <w:rFonts w:ascii="方正书宋_GBK" w:eastAsia="方正书宋_GBK"/>
              </w:rPr>
              <w:t>8</w:t>
            </w:r>
            <w:r>
              <w:rPr>
                <w:rFonts w:hint="eastAsia" w:ascii="方正书宋_GBK" w:eastAsia="方正书宋_GBK"/>
              </w:rPr>
              <w:t>个人的办公经费，实现对公用服务水平的提升。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、通过项目的开展满足</w:t>
            </w:r>
            <w:r>
              <w:rPr>
                <w:rFonts w:ascii="方正书宋_GBK" w:eastAsia="方正书宋_GBK"/>
              </w:rPr>
              <w:t>8</w:t>
            </w:r>
            <w:r>
              <w:rPr>
                <w:rFonts w:hint="eastAsia" w:ascii="方正书宋_GBK" w:eastAsia="方正书宋_GBK"/>
              </w:rPr>
              <w:t>个人的办公经费，实现对公用服务水平的提升。</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w:t>
            </w:r>
            <w:r>
              <w:rPr>
                <w:rFonts w:ascii="方正书宋_GBK" w:eastAsia="方正书宋_GBK"/>
              </w:rPr>
              <w:t>8</w:t>
            </w:r>
            <w:r>
              <w:rPr>
                <w:rFonts w:hint="eastAsia" w:ascii="方正书宋_GBK" w:eastAsia="方正书宋_GBK"/>
              </w:rPr>
              <w:t>个人的办公经费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正常运转的天数</w:t>
            </w:r>
            <w:r>
              <w:rPr>
                <w:rFonts w:ascii="方正书宋_GBK" w:eastAsia="方正书宋_GBK"/>
              </w:rPr>
              <w:t>/</w:t>
            </w:r>
            <w:r>
              <w:rPr>
                <w:rFonts w:hint="eastAsia" w:ascii="方正书宋_GBK" w:eastAsia="方正书宋_GBK"/>
              </w:rPr>
              <w:t>运转天数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完成财务工作时间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w:t>
            </w:r>
            <w:r>
              <w:rPr>
                <w:rFonts w:ascii="方正书宋_GBK" w:eastAsia="方正书宋_GBK"/>
              </w:rPr>
              <w:t>2020</w:t>
            </w:r>
            <w:r>
              <w:rPr>
                <w:rFonts w:hint="eastAsia" w:ascii="方正书宋_GBK" w:eastAsia="方正书宋_GBK"/>
              </w:rPr>
              <w:t>年财务工作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正常办公天数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财政所正常办公天数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250</w:t>
            </w:r>
            <w:r>
              <w:rPr>
                <w:rFonts w:hint="eastAsia" w:ascii="方正书宋_GBK" w:eastAsia="方正书宋_GBK"/>
              </w:rPr>
              <w:t>天</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ind w:firstLine="562" w:firstLineChars="200"/>
        <w:jc w:val="left"/>
        <w:outlineLvl w:val="1"/>
        <w:rPr>
          <w:rFonts w:hAnsi="宋体"/>
          <w:b/>
          <w:sz w:val="28"/>
        </w:rPr>
      </w:pPr>
      <w:r>
        <w:rPr>
          <w:rFonts w:hint="eastAsia" w:ascii="方正仿宋_GBK" w:eastAsia="方正仿宋_GBK"/>
          <w:b/>
          <w:sz w:val="28"/>
        </w:rPr>
        <w:t>4、陈府镇东杨辛庄采摘基地围护结构、猪场提升工程绩效目标表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、通过实施旅游片区提升项目，全方面宣传陈府片区的旅游品牌和形象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、通过实施旅游片区提升项目，全方面宣传陈府片区的旅游品牌和形象</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工程量清单内容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完成工程量</w:t>
            </w:r>
            <w:r>
              <w:rPr>
                <w:rFonts w:ascii="方正书宋_GBK" w:eastAsia="方正书宋_GBK"/>
              </w:rPr>
              <w:t>/</w:t>
            </w:r>
            <w:r>
              <w:rPr>
                <w:rFonts w:hint="eastAsia" w:ascii="方正书宋_GBK" w:eastAsia="方正书宋_GBK"/>
              </w:rPr>
              <w:t>应完成工程量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5、陈府镇旱厕改造二期工程绩效目标表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改造旱厕个数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196</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改造旱厕覆盖率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改造旱厕</w:t>
            </w:r>
            <w:r>
              <w:rPr>
                <w:rFonts w:ascii="方正书宋_GBK" w:eastAsia="方正书宋_GBK"/>
              </w:rPr>
              <w:t>/</w:t>
            </w:r>
            <w:r>
              <w:rPr>
                <w:rFonts w:hint="eastAsia" w:ascii="方正书宋_GBK" w:eastAsia="方正书宋_GBK"/>
              </w:rPr>
              <w:t>应改造旱厕</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6、村党组织活动经费绩效目标表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、党内日常活动，党员、群众满意度不断提升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、党内日常活动，党员、群众满意度不断提升</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w:t>
            </w:r>
            <w:r>
              <w:rPr>
                <w:rFonts w:ascii="方正书宋_GBK" w:eastAsia="方正书宋_GBK"/>
              </w:rPr>
              <w:t>21</w:t>
            </w:r>
            <w:r>
              <w:rPr>
                <w:rFonts w:hint="eastAsia" w:ascii="方正书宋_GBK" w:eastAsia="方正书宋_GBK"/>
              </w:rPr>
              <w:t>个村开展党建工作需求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实有村庄数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拨付率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拨付情况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实际拨付到位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2019</w:t>
            </w:r>
            <w:r>
              <w:rPr>
                <w:rFonts w:hint="eastAsia" w:ascii="方正书宋_GBK" w:eastAsia="方正书宋_GBK"/>
              </w:rPr>
              <w:t>年各村费用使用情况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党员参与率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参加党组织活动人数</w:t>
            </w:r>
            <w:r>
              <w:rPr>
                <w:rFonts w:ascii="方正书宋_GBK" w:eastAsia="方正书宋_GBK"/>
              </w:rPr>
              <w:t>/</w:t>
            </w:r>
            <w:r>
              <w:rPr>
                <w:rFonts w:hint="eastAsia" w:ascii="方正书宋_GBK" w:eastAsia="方正书宋_GBK"/>
              </w:rPr>
              <w:t>全体党员比例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每次党员活动参加人员情况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党员、群众满意度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调查满意人数占调查总人数的比率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党员满意度调查</w:t>
            </w:r>
          </w:p>
        </w:tc>
      </w:tr>
    </w:tbl>
    <w:p>
      <w:pPr>
        <w:ind w:firstLine="562" w:firstLineChars="200"/>
        <w:jc w:val="left"/>
        <w:outlineLvl w:val="1"/>
        <w:rPr>
          <w:rFonts w:hAnsi="宋体"/>
          <w:b/>
          <w:sz w:val="28"/>
        </w:rPr>
      </w:pPr>
      <w:r>
        <w:rPr>
          <w:rFonts w:hint="eastAsia" w:ascii="方正仿宋_GBK" w:eastAsia="方正仿宋_GBK"/>
          <w:b/>
          <w:sz w:val="28"/>
        </w:rPr>
        <w:t>7、</w:t>
      </w:r>
      <w:r>
        <w:rPr>
          <w:rFonts w:hint="eastAsia" w:ascii="方正仿宋_GBK" w:eastAsia="方正仿宋_GBK"/>
          <w:b/>
          <w:sz w:val="28"/>
          <w:lang w:eastAsia="zh-CN"/>
        </w:rPr>
        <w:t>村干部</w:t>
      </w:r>
      <w:r>
        <w:rPr>
          <w:rFonts w:hint="eastAsia" w:ascii="方正仿宋_GBK" w:eastAsia="方正仿宋_GBK"/>
          <w:b/>
          <w:sz w:val="28"/>
        </w:rPr>
        <w:t>工资及保险绩效目标表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、保障高校毕业生到村任职工作人员的工资及时足额发放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、保障高校毕业生到村任职工作人员的工资及时足额发放</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w:t>
            </w:r>
            <w:r>
              <w:rPr>
                <w:rFonts w:ascii="方正书宋_GBK" w:eastAsia="方正书宋_GBK"/>
              </w:rPr>
              <w:t>1</w:t>
            </w:r>
            <w:r>
              <w:rPr>
                <w:rFonts w:hint="eastAsia" w:ascii="方正书宋_GBK" w:eastAsia="方正书宋_GBK"/>
              </w:rPr>
              <w:t>个人的工资及保险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lang w:eastAsia="zh-CN"/>
              </w:rPr>
              <w:t>村干部</w:t>
            </w:r>
            <w:r>
              <w:rPr>
                <w:rFonts w:hint="eastAsia" w:ascii="方正书宋_GBK" w:eastAsia="方正书宋_GBK"/>
              </w:rPr>
              <w:t>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人员补贴发放率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购买费用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编制依据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w:t>
            </w:r>
            <w:r>
              <w:rPr>
                <w:rFonts w:hint="eastAsia" w:ascii="方正书宋_GBK" w:eastAsia="方正书宋_GBK"/>
                <w:lang w:eastAsia="zh-CN"/>
              </w:rPr>
              <w:t>村干部</w:t>
            </w:r>
            <w:r>
              <w:rPr>
                <w:rFonts w:hint="eastAsia" w:ascii="方正书宋_GBK" w:eastAsia="方正书宋_GBK"/>
              </w:rPr>
              <w:t>工作顺利开展</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2" w:firstLineChars="200"/>
        <w:jc w:val="left"/>
        <w:outlineLvl w:val="1"/>
        <w:rPr>
          <w:rFonts w:hAnsi="宋体"/>
          <w:b/>
          <w:sz w:val="28"/>
        </w:rPr>
      </w:pPr>
      <w:r>
        <w:rPr>
          <w:rFonts w:hint="eastAsia" w:ascii="方正仿宋_GBK" w:eastAsia="方正仿宋_GBK"/>
          <w:b/>
          <w:sz w:val="28"/>
        </w:rPr>
        <w:t>8、村级组织办公经费绩效目标表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、保障村级组织水费、电费、办公费方面的支出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、保障村级组织水费、电费、办公费方面的支出</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w:t>
            </w:r>
            <w:r>
              <w:rPr>
                <w:rFonts w:ascii="方正书宋_GBK" w:eastAsia="方正书宋_GBK"/>
              </w:rPr>
              <w:t>21</w:t>
            </w:r>
            <w:r>
              <w:rPr>
                <w:rFonts w:hint="eastAsia" w:ascii="方正书宋_GBK" w:eastAsia="方正书宋_GBK"/>
              </w:rPr>
              <w:t>个村活动经费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实有村庄数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拨付率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拨付到村情况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实际拨付到位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42.04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2019</w:t>
            </w:r>
            <w:r>
              <w:rPr>
                <w:rFonts w:hint="eastAsia" w:ascii="方正书宋_GBK" w:eastAsia="方正书宋_GBK"/>
              </w:rPr>
              <w:t>年各村费用使用情况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便民程度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工作效率提升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同比增长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各村工作人员满意度调查</w:t>
            </w:r>
          </w:p>
        </w:tc>
      </w:tr>
    </w:tbl>
    <w:p>
      <w:pPr>
        <w:ind w:firstLine="562" w:firstLineChars="200"/>
        <w:jc w:val="left"/>
        <w:outlineLvl w:val="1"/>
        <w:rPr>
          <w:rFonts w:hAnsi="宋体"/>
          <w:b/>
          <w:sz w:val="28"/>
        </w:rPr>
      </w:pPr>
      <w:r>
        <w:rPr>
          <w:rFonts w:hint="eastAsia" w:ascii="方正仿宋_GBK" w:eastAsia="方正仿宋_GBK"/>
          <w:b/>
          <w:sz w:val="28"/>
        </w:rPr>
        <w:t>9、村民小组长误工补贴绩效目标表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、村民小组活动，实现村民满意度不断提升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、村民小组活动，实现村民满意度不断提升</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w:t>
            </w:r>
            <w:r>
              <w:rPr>
                <w:rFonts w:ascii="方正书宋_GBK" w:eastAsia="方正书宋_GBK"/>
              </w:rPr>
              <w:t>21</w:t>
            </w:r>
            <w:r>
              <w:rPr>
                <w:rFonts w:hint="eastAsia" w:ascii="方正书宋_GBK" w:eastAsia="方正书宋_GBK"/>
              </w:rPr>
              <w:t>个村村民小组活动开展</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实有村庄数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村民小组长补贴发放率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保障村民小组工作顺利开展</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调查满意人数占调查总人数的比率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r>
    </w:tbl>
    <w:p>
      <w:pPr>
        <w:ind w:firstLine="562" w:firstLineChars="200"/>
        <w:jc w:val="left"/>
        <w:outlineLvl w:val="1"/>
        <w:rPr>
          <w:rFonts w:hAnsi="宋体"/>
          <w:b/>
          <w:sz w:val="28"/>
        </w:rPr>
      </w:pPr>
      <w:r>
        <w:rPr>
          <w:rFonts w:hint="eastAsia" w:ascii="方正仿宋_GBK" w:eastAsia="方正仿宋_GBK"/>
          <w:b/>
          <w:sz w:val="28"/>
        </w:rPr>
        <w:t>10、村务监督人员补贴绩效目标表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w:t>
            </w:r>
            <w:r>
              <w:rPr>
                <w:rFonts w:ascii="方正书宋_GBK" w:eastAsia="方正书宋_GBK"/>
              </w:rPr>
              <w:t>63</w:t>
            </w:r>
            <w:r>
              <w:rPr>
                <w:rFonts w:hint="eastAsia" w:ascii="方正书宋_GBK" w:eastAsia="方正书宋_GBK"/>
              </w:rPr>
              <w:t>个人的工资发放，实现更好地对村级工作的监督。</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w:t>
            </w:r>
            <w:r>
              <w:rPr>
                <w:rFonts w:ascii="方正书宋_GBK" w:eastAsia="方正书宋_GBK"/>
              </w:rPr>
              <w:t>63</w:t>
            </w:r>
            <w:r>
              <w:rPr>
                <w:rFonts w:hint="eastAsia" w:ascii="方正书宋_GBK" w:eastAsia="方正书宋_GBK"/>
              </w:rPr>
              <w:t>个人的工资发放，实现更好地对村级工作的监督。</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w:t>
            </w:r>
            <w:r>
              <w:rPr>
                <w:rFonts w:ascii="方正书宋_GBK" w:eastAsia="方正书宋_GBK"/>
              </w:rPr>
              <w:t>63</w:t>
            </w:r>
            <w:r>
              <w:rPr>
                <w:rFonts w:hint="eastAsia" w:ascii="方正书宋_GBK" w:eastAsia="方正书宋_GBK"/>
              </w:rPr>
              <w:t>个人的工资发放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63</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村务监督人数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及时足额发放村务监督人员工资</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参照近三年历史发放数据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一年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每年发放次数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参照近三年历史发放数据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对符合发放条件人员的保障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对符合条件农村干部的拨付情况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2" w:firstLineChars="200"/>
        <w:jc w:val="left"/>
        <w:outlineLvl w:val="1"/>
        <w:rPr>
          <w:rFonts w:hAnsi="宋体"/>
          <w:b/>
          <w:sz w:val="28"/>
        </w:rPr>
      </w:pPr>
      <w:r>
        <w:rPr>
          <w:rFonts w:hint="eastAsia" w:ascii="方正仿宋_GBK" w:eastAsia="方正仿宋_GBK"/>
          <w:b/>
          <w:sz w:val="28"/>
        </w:rPr>
        <w:t>11、大气污染防治资金绩效目标表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、通过对散乱污企业的治理，切实改善空气质量，达到陈府镇居民对镇域内环境比较满意。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、通过对散乱污企业的治理，切实改善空气质量，达到陈府镇居民对镇域内环境比较满意。</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对散乱污企业治理次数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&gt;2</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根据散乱污企业数量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对全镇散乱污企业治理完成率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治理时间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天数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全年大气优良天数增加</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天</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根据县里提供空气质量监测数据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调查中居民满意和较满意的数量占调查总人数的比率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2" w:firstLineChars="200"/>
        <w:jc w:val="left"/>
        <w:outlineLvl w:val="1"/>
        <w:rPr>
          <w:rFonts w:hAnsi="宋体"/>
          <w:b/>
          <w:sz w:val="28"/>
        </w:rPr>
      </w:pPr>
      <w:r>
        <w:rPr>
          <w:rFonts w:hint="eastAsia" w:ascii="方正仿宋_GBK" w:eastAsia="方正仿宋_GBK"/>
          <w:b/>
          <w:sz w:val="28"/>
        </w:rPr>
        <w:t>12、大坨头村道路硬化工程绩效目标表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13836.7</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硬化覆盖率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硬化面积</w:t>
            </w:r>
            <w:r>
              <w:rPr>
                <w:rFonts w:ascii="方正书宋_GBK" w:eastAsia="方正书宋_GBK"/>
              </w:rPr>
              <w:t>/</w:t>
            </w:r>
            <w:r>
              <w:rPr>
                <w:rFonts w:hint="eastAsia" w:ascii="方正书宋_GBK" w:eastAsia="方正书宋_GBK"/>
              </w:rPr>
              <w:t>应硬化面积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13、东厂村委会改造工程绩效目标表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预算工程量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改造覆盖率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改造面积</w:t>
            </w:r>
            <w:r>
              <w:rPr>
                <w:rFonts w:ascii="方正书宋_GBK" w:eastAsia="方正书宋_GBK"/>
              </w:rPr>
              <w:t>/</w:t>
            </w:r>
            <w:r>
              <w:rPr>
                <w:rFonts w:hint="eastAsia" w:ascii="方正书宋_GBK" w:eastAsia="方正书宋_GBK"/>
              </w:rPr>
              <w:t>应改造面积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14、东厂三分干渠绿化节点土地流转费绩效目标表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w:t>
            </w:r>
            <w:r>
              <w:rPr>
                <w:rFonts w:ascii="方正书宋_GBK" w:eastAsia="方正书宋_GBK"/>
              </w:rPr>
              <w:t>10</w:t>
            </w:r>
            <w:r>
              <w:rPr>
                <w:rFonts w:hint="eastAsia" w:ascii="方正书宋_GBK" w:eastAsia="方正书宋_GBK"/>
              </w:rPr>
              <w:t>户东厂三分干渠土地流转费的发放，达到农户的满意。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w:t>
            </w:r>
            <w:r>
              <w:rPr>
                <w:rFonts w:ascii="方正书宋_GBK" w:eastAsia="方正书宋_GBK"/>
              </w:rPr>
              <w:t>10</w:t>
            </w:r>
            <w:r>
              <w:rPr>
                <w:rFonts w:hint="eastAsia" w:ascii="方正书宋_GBK" w:eastAsia="方正书宋_GBK"/>
              </w:rPr>
              <w:t>户东厂三分干渠土地流转费的发放，达到农户的满意。</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户数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发放东厂三分干渠流转费户数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流转户数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发放东厂三分干渠流转费户数占总流转户数的比率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历年发放户数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历年发放时间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补贴人数</w:t>
            </w:r>
            <w:r>
              <w:rPr>
                <w:rFonts w:ascii="方正书宋_GBK" w:eastAsia="方正书宋_GBK"/>
              </w:rPr>
              <w:t>/</w:t>
            </w:r>
            <w:r>
              <w:rPr>
                <w:rFonts w:hint="eastAsia" w:ascii="方正书宋_GBK" w:eastAsia="方正书宋_GBK"/>
              </w:rPr>
              <w:t>总人数</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2" w:firstLineChars="200"/>
        <w:jc w:val="left"/>
        <w:outlineLvl w:val="1"/>
        <w:rPr>
          <w:rFonts w:hAnsi="宋体"/>
          <w:b/>
          <w:sz w:val="28"/>
        </w:rPr>
      </w:pPr>
      <w:r>
        <w:rPr>
          <w:rFonts w:hint="eastAsia" w:ascii="方正仿宋_GBK" w:eastAsia="方正仿宋_GBK"/>
          <w:b/>
          <w:sz w:val="28"/>
        </w:rPr>
        <w:t>15、东杨辛庄采摘基地道路硬化及附属等工程绩效目标表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、通过实施旅游片区提升项目，全方面宣传陈府片区的旅游品牌和形象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、通过实施旅游片区提升项目，全方面宣传陈府片区的旅游品牌和形象</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工程量清单内容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硬化覆盖率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硬化面积</w:t>
            </w:r>
            <w:r>
              <w:rPr>
                <w:rFonts w:ascii="方正书宋_GBK" w:eastAsia="方正书宋_GBK"/>
              </w:rPr>
              <w:t>/</w:t>
            </w:r>
            <w:r>
              <w:rPr>
                <w:rFonts w:hint="eastAsia" w:ascii="方正书宋_GBK" w:eastAsia="方正书宋_GBK"/>
              </w:rPr>
              <w:t>应硬化面积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16、东杨辛庄采摘基地果品路硬化、绿化、亮化及排水改造等工程绩效目标表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、通过实施旅游片区提升项目，全方面宣传陈府片区的旅游品牌和形象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、通过实施旅游片区提升项目，全方面宣传陈府片区的旅游品牌和形象</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工程量清单内容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四化覆盖率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四化完成面积</w:t>
            </w:r>
            <w:r>
              <w:rPr>
                <w:rFonts w:ascii="方正书宋_GBK" w:eastAsia="方正书宋_GBK"/>
              </w:rPr>
              <w:t>/</w:t>
            </w:r>
            <w:r>
              <w:rPr>
                <w:rFonts w:hint="eastAsia" w:ascii="方正书宋_GBK" w:eastAsia="方正书宋_GBK"/>
              </w:rPr>
              <w:t>应完成面积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17、东杨辛庄采摘基地售货亭及配套建设工程绩效目标表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、通过实施旅游片区提升项目，全方面宣传陈府片区的旅游品牌和形象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、通过实施旅游片区提升项目，全方面宣传陈府片区的旅游品牌和形象</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工程量清单内容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完成工程量</w:t>
            </w:r>
            <w:r>
              <w:rPr>
                <w:rFonts w:ascii="方正书宋_GBK" w:eastAsia="方正书宋_GBK"/>
              </w:rPr>
              <w:t>/</w:t>
            </w:r>
            <w:r>
              <w:rPr>
                <w:rFonts w:hint="eastAsia" w:ascii="方正书宋_GBK" w:eastAsia="方正书宋_GBK"/>
              </w:rPr>
              <w:t>应完成工程量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18、东杨辛庄采摘基地自来水管网、机井灌溉及电缆电线等工程绩效目标表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、通过实施旅游片区提升项目，全方面宣传陈府片区的旅游品牌和形象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、通过实施旅游片区提升项目，全方面宣传陈府片区的旅游品牌和形象</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工程量清单内容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完成工程量</w:t>
            </w:r>
            <w:r>
              <w:rPr>
                <w:rFonts w:ascii="方正书宋_GBK" w:eastAsia="方正书宋_GBK"/>
              </w:rPr>
              <w:t>/</w:t>
            </w:r>
            <w:r>
              <w:rPr>
                <w:rFonts w:hint="eastAsia" w:ascii="方正书宋_GBK" w:eastAsia="方正书宋_GBK"/>
              </w:rPr>
              <w:t>总工程量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19、东杨辛庄采摘园村街标识牌门楼、路灯亮化工程绩效目标表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、通过实施旅游片区提升项目，全方面宣传陈府片区的旅游品牌和形象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、通过实施旅游片区提升项目，全方面宣传陈府片区的旅游品牌和形象</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工程量清单内容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亮化覆盖率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亮化面积</w:t>
            </w:r>
            <w:r>
              <w:rPr>
                <w:rFonts w:ascii="方正书宋_GBK" w:eastAsia="方正书宋_GBK"/>
              </w:rPr>
              <w:t>/</w:t>
            </w:r>
            <w:r>
              <w:rPr>
                <w:rFonts w:hint="eastAsia" w:ascii="方正书宋_GBK" w:eastAsia="方正书宋_GBK"/>
              </w:rPr>
              <w:t>应亮化面积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51" w:firstLineChars="196"/>
        <w:jc w:val="left"/>
        <w:outlineLvl w:val="1"/>
        <w:rPr>
          <w:rFonts w:hAnsi="宋体"/>
          <w:b/>
          <w:sz w:val="28"/>
        </w:rPr>
      </w:pPr>
      <w:r>
        <w:rPr>
          <w:rFonts w:hint="eastAsia" w:ascii="方正仿宋_GBK" w:eastAsia="方正仿宋_GBK"/>
          <w:b/>
          <w:sz w:val="28"/>
        </w:rPr>
        <w:t>20、服务群众专项经费绩效目标表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、通过项目的开展实现公共设施维护，保障村内群众公共服务得到满足。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、通过项目的开展实现公共设施维护，保障村内群众公共服务得到满足。</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w:t>
            </w:r>
            <w:r>
              <w:rPr>
                <w:rFonts w:ascii="方正书宋_GBK" w:eastAsia="方正书宋_GBK"/>
              </w:rPr>
              <w:t>21</w:t>
            </w:r>
            <w:r>
              <w:rPr>
                <w:rFonts w:hint="eastAsia" w:ascii="方正书宋_GBK" w:eastAsia="方正书宋_GBK"/>
              </w:rPr>
              <w:t>村，服务群众方面需求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实有村庄数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拨付率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拨付情况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实际拨付到位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119.2</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2019</w:t>
            </w:r>
            <w:r>
              <w:rPr>
                <w:rFonts w:hint="eastAsia" w:ascii="方正书宋_GBK" w:eastAsia="方正书宋_GBK"/>
              </w:rPr>
              <w:t>年各村费用使用情况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服务群众覆盖率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各村服务群众人数占全村人数比例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各村村民人数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调查满意人数占调查总人数的比例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村民满意度调查</w:t>
            </w:r>
          </w:p>
        </w:tc>
      </w:tr>
    </w:tbl>
    <w:p>
      <w:pPr>
        <w:ind w:firstLine="562" w:firstLineChars="200"/>
        <w:jc w:val="left"/>
        <w:outlineLvl w:val="1"/>
        <w:rPr>
          <w:rFonts w:hAnsi="宋体"/>
          <w:b/>
          <w:sz w:val="28"/>
        </w:rPr>
      </w:pPr>
      <w:r>
        <w:rPr>
          <w:rFonts w:hint="eastAsia" w:ascii="方正仿宋_GBK" w:eastAsia="方正仿宋_GBK"/>
          <w:b/>
          <w:sz w:val="28"/>
        </w:rPr>
        <w:t>21、府后街硬化美化提升工程绩效目标表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延米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围墙长度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224.58</w:t>
            </w:r>
            <w:r>
              <w:rPr>
                <w:rFonts w:hint="eastAsia" w:ascii="方正书宋_GBK" w:eastAsia="方正书宋_GBK"/>
              </w:rPr>
              <w:t>延米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美化覆盖率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美化面积</w:t>
            </w:r>
            <w:r>
              <w:rPr>
                <w:rFonts w:ascii="方正书宋_GBK" w:eastAsia="方正书宋_GBK"/>
              </w:rPr>
              <w:t>/</w:t>
            </w:r>
            <w:r>
              <w:rPr>
                <w:rFonts w:hint="eastAsia" w:ascii="方正书宋_GBK" w:eastAsia="方正书宋_GBK"/>
              </w:rPr>
              <w:t>应美化面积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22、妇联工作经费绩效目标表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、至少满足二次活动的举行，提高妇女政策知晓度，提高全镇妇女素质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、至少满足二次活动的举行，提高妇女政策知晓度，提高全镇妇女素质</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至少满足二次活动经费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大办发【</w:t>
            </w:r>
            <w:r>
              <w:rPr>
                <w:rFonts w:ascii="方正书宋_GBK" w:eastAsia="方正书宋_GBK"/>
              </w:rPr>
              <w:t>2018</w:t>
            </w:r>
            <w:r>
              <w:rPr>
                <w:rFonts w:hint="eastAsia" w:ascii="方正书宋_GBK" w:eastAsia="方正书宋_GBK"/>
              </w:rPr>
              <w:t>】</w:t>
            </w:r>
            <w:r>
              <w:rPr>
                <w:rFonts w:ascii="方正书宋_GBK" w:eastAsia="方正书宋_GBK"/>
              </w:rPr>
              <w:t>19</w:t>
            </w:r>
            <w:r>
              <w:rPr>
                <w:rFonts w:hint="eastAsia" w:ascii="方正书宋_GBK" w:eastAsia="方正书宋_GBK"/>
              </w:rPr>
              <w:t>号</w:t>
            </w:r>
            <w:r>
              <w:rPr>
                <w:rFonts w:hint="cs" w:ascii="方正书宋_GBK" w:eastAsia="方正书宋_GBK"/>
              </w:rPr>
              <w:t>“</w:t>
            </w:r>
            <w:r>
              <w:rPr>
                <w:rFonts w:hint="eastAsia" w:ascii="方正书宋_GBK" w:eastAsia="方正书宋_GBK"/>
              </w:rPr>
              <w:t>推动镇级财政全面落实妇女人均一元钱工作经费</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保障工作顺利开展</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提高妇女政策知晓度，丰富妇女生活</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调查满意人数占调查总人数的比例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ind w:firstLine="562" w:firstLineChars="200"/>
        <w:jc w:val="left"/>
        <w:outlineLvl w:val="1"/>
        <w:rPr>
          <w:rFonts w:hAnsi="宋体"/>
          <w:b/>
          <w:sz w:val="28"/>
        </w:rPr>
      </w:pPr>
      <w:r>
        <w:rPr>
          <w:rFonts w:hint="eastAsia" w:ascii="方正仿宋_GBK" w:eastAsia="方正仿宋_GBK"/>
          <w:b/>
          <w:sz w:val="28"/>
        </w:rPr>
        <w:t>23、共青团工作经费绩效目标表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、保障共青团工作可以顺利开展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、保障共青团工作可以顺利开展</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正常办公人数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年历史人数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正常工作完成情况占应完成工作的占比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w:t>
            </w:r>
            <w:r>
              <w:rPr>
                <w:rFonts w:ascii="方正书宋_GBK" w:eastAsia="方正书宋_GBK"/>
              </w:rPr>
              <w:t>2019</w:t>
            </w:r>
            <w:r>
              <w:rPr>
                <w:rFonts w:hint="eastAsia" w:ascii="方正书宋_GBK" w:eastAsia="方正书宋_GBK"/>
              </w:rPr>
              <w:t>年数据统计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经费总额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w:t>
            </w:r>
            <w:r>
              <w:rPr>
                <w:rFonts w:ascii="方正书宋_GBK" w:eastAsia="方正书宋_GBK"/>
              </w:rPr>
              <w:t>2019</w:t>
            </w:r>
            <w:r>
              <w:rPr>
                <w:rFonts w:hint="eastAsia" w:ascii="方正书宋_GBK" w:eastAsia="方正书宋_GBK"/>
              </w:rPr>
              <w:t>年数据统计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提高共青团知晓度，丰富团员生活</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&lt;100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w:t>
            </w:r>
            <w:r>
              <w:rPr>
                <w:rFonts w:ascii="方正书宋_GBK" w:eastAsia="方正书宋_GBK"/>
              </w:rPr>
              <w:t>2019</w:t>
            </w:r>
            <w:r>
              <w:rPr>
                <w:rFonts w:hint="eastAsia" w:ascii="方正书宋_GBK" w:eastAsia="方正书宋_GBK"/>
              </w:rPr>
              <w:t>年数据统计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参与活动人员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调查满意人数占调查总人数的比例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2" w:firstLineChars="200"/>
        <w:jc w:val="left"/>
        <w:outlineLvl w:val="1"/>
        <w:rPr>
          <w:rFonts w:hAnsi="宋体"/>
          <w:b/>
          <w:sz w:val="28"/>
        </w:rPr>
      </w:pPr>
      <w:r>
        <w:rPr>
          <w:rFonts w:hint="eastAsia" w:ascii="方正仿宋_GBK" w:eastAsia="方正仿宋_GBK"/>
          <w:b/>
          <w:sz w:val="28"/>
        </w:rPr>
        <w:t>24、关于提前下达2020年革命老区转移支付资金的通知</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、对革命老区进行修路建设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、对革命老区进行修路建设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工程量清单内容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硬化覆盖率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硬化面积</w:t>
            </w:r>
            <w:r>
              <w:rPr>
                <w:rFonts w:ascii="方正书宋_GBK" w:eastAsia="方正书宋_GBK"/>
              </w:rPr>
              <w:t>/</w:t>
            </w:r>
            <w:r>
              <w:rPr>
                <w:rFonts w:hint="eastAsia" w:ascii="方正书宋_GBK" w:eastAsia="方正书宋_GBK"/>
              </w:rPr>
              <w:t>应硬化面积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&gt;90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25、关于提前下达2020年省级农村财会人员培训一般转移支付指标的通知（冀财农【2019】152号）绩效目标表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、通过对农村干部及财会人员的培训，更好地规范了农村财务工作。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、通过对农村干部及财会人员的培训，更好地规范了农村财务工作。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组织培训人数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冀财办</w:t>
            </w:r>
            <w:r>
              <w:rPr>
                <w:rFonts w:ascii="方正书宋_GBK" w:eastAsia="方正书宋_GBK"/>
              </w:rPr>
              <w:t>[2016]6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技能提升率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农村财务管理更加规范</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培训完成时间</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历年培训时间安排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规范率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财务工作规范提升率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受训学员满意度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调查中受训学员满意和较满意的数量占调查总人数的比率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2" w:firstLineChars="200"/>
        <w:jc w:val="left"/>
        <w:outlineLvl w:val="1"/>
        <w:rPr>
          <w:rFonts w:hAnsi="宋体"/>
          <w:b/>
          <w:sz w:val="28"/>
        </w:rPr>
      </w:pPr>
      <w:r>
        <w:rPr>
          <w:rFonts w:hint="eastAsia" w:ascii="方正仿宋_GBK" w:eastAsia="方正仿宋_GBK"/>
          <w:b/>
          <w:sz w:val="28"/>
        </w:rPr>
        <w:t>26、关于提前下达2020年中央补助地方美术馆公共图书馆文化馆（站）免费开放补助资金预算的通知-冀财教【2019】118号绩效目标表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、满足文化站免费开放，实现文化服务水平的提升。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、满足文化站免费开放，实现文化服务水平的提升。</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全年免费开放时间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230</w:t>
            </w:r>
            <w:r>
              <w:rPr>
                <w:rFonts w:hint="eastAsia" w:ascii="方正书宋_GBK" w:eastAsia="方正书宋_GBK"/>
              </w:rPr>
              <w:t>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文化站正常运转</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按照上年数据统计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完成工作时限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按照上年数据统计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上级交办任务完成率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上级任务数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ind w:firstLine="562" w:firstLineChars="200"/>
        <w:jc w:val="left"/>
        <w:outlineLvl w:val="1"/>
        <w:rPr>
          <w:rFonts w:hAnsi="宋体"/>
          <w:b/>
          <w:sz w:val="28"/>
        </w:rPr>
      </w:pPr>
      <w:r>
        <w:rPr>
          <w:rFonts w:hint="eastAsia" w:ascii="方正仿宋_GBK" w:eastAsia="方正仿宋_GBK"/>
          <w:b/>
          <w:sz w:val="28"/>
        </w:rPr>
        <w:t>27、关于下达选聘高校毕业生到村任职省级补助资金的通知（冀财行[2019]47号）绩效目标表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、发放</w:t>
            </w:r>
            <w:r>
              <w:rPr>
                <w:rFonts w:ascii="方正书宋_GBK" w:eastAsia="方正书宋_GBK"/>
              </w:rPr>
              <w:t>2020</w:t>
            </w:r>
            <w:r>
              <w:rPr>
                <w:rFonts w:hint="eastAsia" w:ascii="方正书宋_GBK" w:eastAsia="方正书宋_GBK"/>
              </w:rPr>
              <w:t>年高校毕业生到村任职省级补助资金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、发放</w:t>
            </w:r>
            <w:r>
              <w:rPr>
                <w:rFonts w:ascii="方正书宋_GBK" w:eastAsia="方正书宋_GBK"/>
              </w:rPr>
              <w:t>2020</w:t>
            </w:r>
            <w:r>
              <w:rPr>
                <w:rFonts w:hint="eastAsia" w:ascii="方正书宋_GBK" w:eastAsia="方正书宋_GBK"/>
              </w:rPr>
              <w:t>年高校毕业生到村任职省级补助资金</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保障补贴对象人数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保障补贴对象人数占应保人数之比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补贴对象发放情况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对各类补贴对象补贴标准按规定执行</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激发积极性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激发到村任职高校毕业生在农村干事创业</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成效显著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使人人员满意度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对政策落实情况满意的到村任职高校毕业生占应保人数之比</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2" w:firstLineChars="200"/>
        <w:jc w:val="left"/>
        <w:outlineLvl w:val="1"/>
        <w:rPr>
          <w:rFonts w:hAnsi="宋体"/>
          <w:b/>
          <w:sz w:val="28"/>
        </w:rPr>
      </w:pPr>
      <w:r>
        <w:rPr>
          <w:rFonts w:hint="eastAsia" w:ascii="方正仿宋_GBK" w:eastAsia="方正仿宋_GBK"/>
          <w:b/>
          <w:sz w:val="28"/>
        </w:rPr>
        <w:t>28、环保专项经费绩效目标表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、通过雇佣喷洒车辆进行喷洒降尘，达到科学治霾的效果，提高了陈府镇居民的满意度。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、通过雇佣喷洒车辆进行喷洒降尘，达到科学治霾的效果，提高了陈府镇居民的满意度。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月份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每月对道路进行喷洒降尘</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历史数据，根据每年喷洒工作量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完成全镇道路喷洒量完成率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污染天气喷洒</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天数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全年大气优良天数增加</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天</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根据县里提供空气质量监测数据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调查中居民满意和较满意的数量占调查总人数的比率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29、集体产权村卫生室运行维护费绩效目标表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、提高农村卫生服务能力，保障村民享受基本卫生服务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、提高农村卫生服务能力，保障村民享受基本卫生服务</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天数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保障天数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360</w:t>
            </w:r>
            <w:r>
              <w:rPr>
                <w:rFonts w:hint="eastAsia" w:ascii="方正书宋_GBK" w:eastAsia="方正书宋_GBK"/>
              </w:rPr>
              <w:t>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保障卫生室水电暖的支付</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大卫字</w:t>
            </w:r>
            <w:r>
              <w:rPr>
                <w:rFonts w:ascii="方正书宋_GBK" w:eastAsia="方正书宋_GBK"/>
              </w:rPr>
              <w:t>[2019]108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全年日常维护</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按支出缴费保障率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运行基本要求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投诉率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群众对就医环境投诉率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投诉接待</w:t>
            </w:r>
          </w:p>
        </w:tc>
      </w:tr>
    </w:tbl>
    <w:p>
      <w:pPr>
        <w:ind w:firstLine="562" w:firstLineChars="200"/>
        <w:jc w:val="left"/>
        <w:outlineLvl w:val="1"/>
        <w:rPr>
          <w:rFonts w:hAnsi="宋体"/>
          <w:b/>
          <w:sz w:val="28"/>
        </w:rPr>
      </w:pPr>
      <w:r>
        <w:rPr>
          <w:rFonts w:hint="eastAsia" w:ascii="方正仿宋_GBK" w:eastAsia="方正仿宋_GBK"/>
          <w:b/>
          <w:sz w:val="28"/>
        </w:rPr>
        <w:t>30、计生小组长工作补贴绩效目标表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、实现计划生育基本国策的落实，保障政策有效实施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、实现计划生育基本国策的落实，保障政策有效实施</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领取补贴人数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按村级人口确定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计生小组长补贴发放率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全年正常工作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保障村级计生工作顺利开展</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领取补贴人员满意度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2" w:firstLineChars="200"/>
        <w:jc w:val="left"/>
        <w:outlineLvl w:val="1"/>
        <w:rPr>
          <w:rFonts w:hAnsi="宋体"/>
          <w:b/>
          <w:sz w:val="28"/>
        </w:rPr>
      </w:pPr>
      <w:r>
        <w:rPr>
          <w:rFonts w:hint="eastAsia" w:ascii="方正仿宋_GBK" w:eastAsia="方正仿宋_GBK"/>
          <w:b/>
          <w:sz w:val="28"/>
        </w:rPr>
        <w:t>31、纪检工作经费绩效目标表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、满足三个人的办公经费，实现对纪检服务水平的提升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、满足三个人的办公经费，实现对纪检服务水平的提升</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w:t>
            </w:r>
            <w:r>
              <w:rPr>
                <w:rFonts w:ascii="方正书宋_GBK" w:eastAsia="方正书宋_GBK"/>
              </w:rPr>
              <w:t>3</w:t>
            </w:r>
            <w:r>
              <w:rPr>
                <w:rFonts w:hint="eastAsia" w:ascii="方正书宋_GBK" w:eastAsia="方正书宋_GBK"/>
              </w:rPr>
              <w:t>个人的办公经费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镇纪委实有人数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正常开展工作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完成任务占总任务的比例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2020</w:t>
            </w:r>
            <w:r>
              <w:rPr>
                <w:rFonts w:hint="eastAsia" w:ascii="方正书宋_GBK" w:eastAsia="方正书宋_GBK"/>
              </w:rPr>
              <w:t>年底完成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完成全年工作任务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完成全年活动任务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2" w:firstLineChars="200"/>
        <w:jc w:val="left"/>
        <w:outlineLvl w:val="1"/>
        <w:rPr>
          <w:rFonts w:hAnsi="宋体"/>
          <w:b/>
          <w:sz w:val="28"/>
        </w:rPr>
      </w:pPr>
      <w:r>
        <w:rPr>
          <w:rFonts w:hint="eastAsia" w:ascii="方正仿宋_GBK" w:eastAsia="方正仿宋_GBK"/>
          <w:b/>
          <w:sz w:val="28"/>
        </w:rPr>
        <w:t>32、精神障碍患者监护人看护费绩效目标表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、通过发放看护费，让监护人更好管护病人。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、通过发放看护费，让监护人更好管护病人。</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符合发放条件的人员</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县政法委提供的人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金额</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预算金额</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0.24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历年发放金额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避免危害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看护费发放到位，监护人更好看护病人，降低危害社会率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&lt;2</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实际缴纳情况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ind w:firstLine="562" w:firstLineChars="200"/>
        <w:jc w:val="left"/>
        <w:outlineLvl w:val="1"/>
        <w:rPr>
          <w:rFonts w:hAnsi="宋体"/>
          <w:b/>
          <w:sz w:val="28"/>
        </w:rPr>
      </w:pPr>
      <w:r>
        <w:rPr>
          <w:rFonts w:hint="eastAsia" w:ascii="方正仿宋_GBK" w:eastAsia="方正仿宋_GBK"/>
          <w:b/>
          <w:sz w:val="28"/>
        </w:rPr>
        <w:t>33、兰庄户香油产业基地建设工程制作参观展示用房项目绩效目标表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展示用房个数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展示用房覆盖率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建成房屋个数</w:t>
            </w:r>
            <w:r>
              <w:rPr>
                <w:rFonts w:ascii="方正书宋_GBK" w:eastAsia="方正书宋_GBK"/>
              </w:rPr>
              <w:t>/</w:t>
            </w:r>
            <w:r>
              <w:rPr>
                <w:rFonts w:hint="eastAsia" w:ascii="方正书宋_GBK" w:eastAsia="方正书宋_GBK"/>
              </w:rPr>
              <w:t>应建房屋个数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34、兰庄户香油产业基地建设工程综合楼项目绩效目标表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预算工程量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综合楼覆盖率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建成综合楼面积</w:t>
            </w:r>
            <w:r>
              <w:rPr>
                <w:rFonts w:ascii="方正书宋_GBK" w:eastAsia="方正书宋_GBK"/>
              </w:rPr>
              <w:t>/</w:t>
            </w:r>
            <w:r>
              <w:rPr>
                <w:rFonts w:hint="eastAsia" w:ascii="方正书宋_GBK" w:eastAsia="方正书宋_GBK"/>
              </w:rPr>
              <w:t>产业基地面积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35、劳务派遣人员工资及保险绩效目标表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、保障劳务派遣人员的工资及保险及时足额发放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、保障劳务派遣人员的工资及保险及时足额发放</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w:t>
            </w:r>
            <w:r>
              <w:rPr>
                <w:rFonts w:ascii="方正书宋_GBK" w:eastAsia="方正书宋_GBK"/>
              </w:rPr>
              <w:t>2</w:t>
            </w:r>
            <w:r>
              <w:rPr>
                <w:rFonts w:hint="eastAsia" w:ascii="方正书宋_GBK" w:eastAsia="方正书宋_GBK"/>
              </w:rPr>
              <w:t>个人的工资及保险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劳务派遣人数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及时发放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及时足额发放工资及上缴保险费用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每月发放情况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政府购买服务人员时间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保障劳务派遣人员工作顺利开展</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2" w:firstLineChars="200"/>
        <w:jc w:val="left"/>
        <w:outlineLvl w:val="1"/>
        <w:rPr>
          <w:rFonts w:hAnsi="宋体"/>
          <w:b/>
          <w:sz w:val="28"/>
        </w:rPr>
      </w:pPr>
      <w:r>
        <w:rPr>
          <w:rFonts w:hint="eastAsia" w:ascii="方正仿宋_GBK" w:eastAsia="方正仿宋_GBK"/>
          <w:b/>
          <w:sz w:val="28"/>
        </w:rPr>
        <w:t>36、民兵训练费绩效目标表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、通过对民兵的训练，加强国防队伍的建设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、通过对民兵的训练，加强国防队伍的建设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民兵训练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民兵训练的人数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民兵实际人数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加强建设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加强国防队伍建设</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加强建设率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训练时间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民兵训练时间</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于</w:t>
            </w:r>
            <w:r>
              <w:rPr>
                <w:rFonts w:ascii="方正书宋_GBK" w:eastAsia="方正书宋_GBK"/>
              </w:rPr>
              <w:t>2020</w:t>
            </w:r>
            <w:r>
              <w:rPr>
                <w:rFonts w:hint="eastAsia" w:ascii="方正书宋_GBK" w:eastAsia="方正书宋_GBK"/>
              </w:rPr>
              <w:t>年完成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通过民兵的训练，提升社会稳定水平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加强社会稳定率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ind w:firstLine="562" w:firstLineChars="200"/>
        <w:jc w:val="left"/>
        <w:outlineLvl w:val="1"/>
        <w:rPr>
          <w:rFonts w:hAnsi="宋体"/>
          <w:b/>
          <w:sz w:val="28"/>
        </w:rPr>
      </w:pPr>
      <w:r>
        <w:rPr>
          <w:rFonts w:hint="eastAsia" w:ascii="方正仿宋_GBK" w:eastAsia="方正仿宋_GBK"/>
          <w:b/>
          <w:sz w:val="28"/>
        </w:rPr>
        <w:t>37、南太平庄村委会办公室及院内广场砖铺砖建设工程绩效目标表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预算工程量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修缮工程完成面积</w:t>
            </w:r>
            <w:r>
              <w:rPr>
                <w:rFonts w:ascii="方正书宋_GBK" w:eastAsia="方正书宋_GBK"/>
              </w:rPr>
              <w:t>/</w:t>
            </w:r>
            <w:r>
              <w:rPr>
                <w:rFonts w:hint="eastAsia" w:ascii="方正书宋_GBK" w:eastAsia="方正书宋_GBK"/>
              </w:rPr>
              <w:t>应修缮面积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hAnsi="宋体"/>
          <w:b/>
          <w:sz w:val="28"/>
        </w:rPr>
      </w:pPr>
      <w:r>
        <w:rPr>
          <w:rFonts w:hint="eastAsia" w:ascii="方正仿宋_GBK" w:eastAsia="方正仿宋_GBK"/>
          <w:b/>
          <w:sz w:val="28"/>
        </w:rPr>
        <w:t>38、南太平庄公园景观建设工程绩效目标表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预算工程量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改造覆盖率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改造面积</w:t>
            </w:r>
            <w:r>
              <w:rPr>
                <w:rFonts w:ascii="方正书宋_GBK" w:eastAsia="方正书宋_GBK"/>
              </w:rPr>
              <w:t>/</w:t>
            </w:r>
            <w:r>
              <w:rPr>
                <w:rFonts w:hint="eastAsia" w:ascii="方正书宋_GBK" w:eastAsia="方正书宋_GBK"/>
              </w:rPr>
              <w:t>应改造面积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51" w:firstLineChars="196"/>
        <w:jc w:val="left"/>
        <w:outlineLvl w:val="1"/>
        <w:rPr>
          <w:rFonts w:hAnsi="宋体"/>
          <w:b/>
          <w:sz w:val="28"/>
        </w:rPr>
      </w:pPr>
      <w:r>
        <w:rPr>
          <w:rFonts w:hint="eastAsia" w:ascii="方正仿宋_GBK" w:eastAsia="方正仿宋_GBK"/>
          <w:b/>
          <w:sz w:val="28"/>
        </w:rPr>
        <w:t>39、南太平庄主街违建拆除及沿街面貌提升工程绩效目标表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预算工程量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沿街面貌提升面积</w:t>
            </w:r>
            <w:r>
              <w:rPr>
                <w:rFonts w:ascii="方正书宋_GBK" w:eastAsia="方正书宋_GBK"/>
              </w:rPr>
              <w:t>/</w:t>
            </w:r>
            <w:r>
              <w:rPr>
                <w:rFonts w:hint="eastAsia" w:ascii="方正书宋_GBK" w:eastAsia="方正书宋_GBK"/>
              </w:rPr>
              <w:t>应提升面积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40、农村气代煤工程协管员补贴绩效目标表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w:t>
            </w:r>
            <w:r>
              <w:rPr>
                <w:rFonts w:ascii="方正书宋_GBK" w:eastAsia="方正书宋_GBK"/>
              </w:rPr>
              <w:t>31</w:t>
            </w:r>
            <w:r>
              <w:rPr>
                <w:rFonts w:hint="eastAsia" w:ascii="方正书宋_GBK" w:eastAsia="方正书宋_GBK"/>
              </w:rPr>
              <w:t>个气代煤协管员工资，保障了全镇村民温暖过冬。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w:t>
            </w:r>
            <w:r>
              <w:rPr>
                <w:rFonts w:ascii="方正书宋_GBK" w:eastAsia="方正书宋_GBK"/>
              </w:rPr>
              <w:t>31</w:t>
            </w:r>
            <w:r>
              <w:rPr>
                <w:rFonts w:hint="eastAsia" w:ascii="方正书宋_GBK" w:eastAsia="方正书宋_GBK"/>
              </w:rPr>
              <w:t>个气代煤协管员工资，保障了全镇村民温暖过冬。</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气代煤协管员</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31</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及时足额发放人员工资</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每季度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每季度发放一次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燃气事故降低率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燃气事故发生数较去年降低</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走访数据</w:t>
            </w:r>
          </w:p>
        </w:tc>
      </w:tr>
    </w:tbl>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41、农村文化建设资金绩效目标表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、通过对镇文化站及村综合文化服务中心的升级改造，实现文化服务水平的提升。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、通过对镇文化站及村综合文化服务中心的升级改造，实现文化服务水平的提升。</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升级改造数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镇文化站及村综合文化服务中心升级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廊政办</w:t>
            </w:r>
            <w:r>
              <w:rPr>
                <w:rFonts w:ascii="方正书宋_GBK" w:eastAsia="方正书宋_GBK"/>
              </w:rPr>
              <w:t>[2016]57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保证文化站建设完成并投入使用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完成工作时限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提升服务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保障文化服务水平的提升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群众满意度数量占调查照总人数的比率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42、祁陈路东段两侧广告围挡、墙面粉刷及绿化等工程绩效目标表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、通过实施旅游片区提升项目，全方面宣传陈府片区的旅游品牌和形象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、通过实施旅游片区提升项目，全方面宣传陈府片区的旅游品牌和形象</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工程量清单内容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美化完成率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美化面积</w:t>
            </w:r>
            <w:r>
              <w:rPr>
                <w:rFonts w:ascii="方正书宋_GBK" w:eastAsia="方正书宋_GBK"/>
              </w:rPr>
              <w:t>/</w:t>
            </w:r>
            <w:r>
              <w:rPr>
                <w:rFonts w:hint="eastAsia" w:ascii="方正书宋_GBK" w:eastAsia="方正书宋_GBK"/>
              </w:rPr>
              <w:t>应美化面积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43、清真寺燃气补贴绩效目标表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、通过拨付陈府镇</w:t>
            </w:r>
            <w:r>
              <w:rPr>
                <w:rFonts w:ascii="方正书宋_GBK" w:eastAsia="方正书宋_GBK"/>
              </w:rPr>
              <w:t>2</w:t>
            </w:r>
            <w:r>
              <w:rPr>
                <w:rFonts w:hint="eastAsia" w:ascii="方正书宋_GBK" w:eastAsia="方正书宋_GBK"/>
              </w:rPr>
              <w:t>个村清真寺的燃气补贴，使少数民族团聚力得到提升。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、通过拨付陈府镇</w:t>
            </w:r>
            <w:r>
              <w:rPr>
                <w:rFonts w:ascii="方正书宋_GBK" w:eastAsia="方正书宋_GBK"/>
              </w:rPr>
              <w:t>2</w:t>
            </w:r>
            <w:r>
              <w:rPr>
                <w:rFonts w:hint="eastAsia" w:ascii="方正书宋_GBK" w:eastAsia="方正书宋_GBK"/>
              </w:rPr>
              <w:t>个村清真寺的燃气补贴，使少数民族团聚力得到提升。</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陈府镇拨付清理寺取暖费个数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镇域内清真寺数量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供暖质量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供暖质量达到合格率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正常供暖天数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历年拨付情况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正常使用率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个清真寺燃气炉正常使用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正常使用率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2" w:firstLineChars="200"/>
        <w:jc w:val="left"/>
        <w:outlineLvl w:val="1"/>
        <w:rPr>
          <w:rFonts w:hAnsi="宋体"/>
          <w:b/>
          <w:sz w:val="28"/>
        </w:rPr>
      </w:pPr>
      <w:r>
        <w:rPr>
          <w:rFonts w:hint="eastAsia" w:ascii="方正仿宋_GBK" w:eastAsia="方正仿宋_GBK"/>
          <w:b/>
          <w:sz w:val="28"/>
        </w:rPr>
        <w:t>44、荣马坊道路拓宽硬化及排水工程绩效目标表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预算工程量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硬化及排水覆盖率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硬化及排水完成工程量</w:t>
            </w:r>
            <w:r>
              <w:rPr>
                <w:rFonts w:ascii="方正书宋_GBK" w:eastAsia="方正书宋_GBK"/>
              </w:rPr>
              <w:t xml:space="preserve">/ </w:t>
            </w:r>
            <w:r>
              <w:rPr>
                <w:rFonts w:hint="eastAsia" w:ascii="方正书宋_GBK" w:eastAsia="方正书宋_GBK"/>
              </w:rPr>
              <w:t>应完成工程量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hAnsi="宋体"/>
          <w:b/>
          <w:sz w:val="28"/>
        </w:rPr>
      </w:pPr>
      <w:r>
        <w:rPr>
          <w:rFonts w:hint="eastAsia" w:ascii="方正仿宋_GBK" w:eastAsia="方正仿宋_GBK"/>
          <w:b/>
          <w:sz w:val="28"/>
        </w:rPr>
        <w:t>45、沙岗子村委会改扩建工程绩效目标表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、通过实施乡村振兴项目，逐步实现</w:t>
            </w:r>
            <w:r>
              <w:rPr>
                <w:rFonts w:hint="cs" w:ascii="方正书宋_GBK" w:eastAsia="方正书宋_GBK"/>
              </w:rPr>
              <w:t>“</w:t>
            </w:r>
            <w:r>
              <w:rPr>
                <w:rFonts w:hint="eastAsia" w:ascii="方正书宋_GBK" w:eastAsia="方正书宋_GBK"/>
              </w:rPr>
              <w:t>产业兴旺、生态宜居、乡风文明、治理有效、生活富裕</w:t>
            </w:r>
            <w:r>
              <w:rPr>
                <w:rFonts w:hint="cs" w:ascii="方正书宋_GBK" w:eastAsia="方正书宋_GBK"/>
              </w:rPr>
              <w:t>”</w:t>
            </w:r>
            <w:r>
              <w:rPr>
                <w:rFonts w:hint="eastAsia"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预算工程量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改建覆盖率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改建面积</w:t>
            </w:r>
            <w:r>
              <w:rPr>
                <w:rFonts w:ascii="方正书宋_GBK" w:eastAsia="方正书宋_GBK"/>
              </w:rPr>
              <w:t>/</w:t>
            </w:r>
            <w:r>
              <w:rPr>
                <w:rFonts w:hint="eastAsia" w:ascii="方正书宋_GBK" w:eastAsia="方正书宋_GBK"/>
              </w:rPr>
              <w:t>应改建面积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46、双马路两侧墙体粉刷及绿化美化等工程绩效目标表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、通过实施旅游片区提升项目，全方面宣传陈府片区的旅游品牌和形象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、通过实施旅游片区提升项目，全方面宣传陈府片区的旅游品牌和形象</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工程量清单内容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粉刷覆盖率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粉刷面积</w:t>
            </w:r>
            <w:r>
              <w:rPr>
                <w:rFonts w:ascii="方正书宋_GBK" w:eastAsia="方正书宋_GBK"/>
              </w:rPr>
              <w:t>/</w:t>
            </w:r>
            <w:r>
              <w:rPr>
                <w:rFonts w:hint="eastAsia" w:ascii="方正书宋_GBK" w:eastAsia="方正书宋_GBK"/>
              </w:rPr>
              <w:t>应粉刷面积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47、土地卫片执法检查经费绩效目标表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、通过对土地卫片执法检查，使违法建筑得以治理。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、通过对土地卫片执法检查，使违法建筑得以治理。</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违法建筑进行拆除的数量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卫片数据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执法合格率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按照上级标准进行执法</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按照上级既定的时间节点前完成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卫片数据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执法频率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执法次数</w:t>
            </w:r>
            <w:r>
              <w:rPr>
                <w:rFonts w:ascii="方正书宋_GBK" w:eastAsia="方正书宋_GBK"/>
              </w:rPr>
              <w:t>/</w:t>
            </w:r>
            <w:r>
              <w:rPr>
                <w:rFonts w:hint="eastAsia" w:ascii="方正书宋_GBK" w:eastAsia="方正书宋_GBK"/>
              </w:rPr>
              <w:t>发现问题总数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拆除后满意和较满意的数量占调查总人数的比率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调查数据</w:t>
            </w:r>
          </w:p>
        </w:tc>
      </w:tr>
    </w:tbl>
    <w:p>
      <w:pPr>
        <w:ind w:firstLine="562" w:firstLineChars="200"/>
        <w:jc w:val="left"/>
        <w:outlineLvl w:val="1"/>
        <w:rPr>
          <w:rFonts w:hAnsi="宋体"/>
          <w:b/>
          <w:sz w:val="28"/>
        </w:rPr>
      </w:pPr>
      <w:r>
        <w:rPr>
          <w:rFonts w:hint="eastAsia" w:ascii="方正仿宋_GBK" w:eastAsia="方正仿宋_GBK"/>
          <w:b/>
          <w:sz w:val="28"/>
        </w:rPr>
        <w:t>48、退役军人服务保障工作经费绩效目标表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、保障退役军人服务工作顺利开展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、保障退役军人服务工作顺利开展</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w:t>
            </w:r>
            <w:r>
              <w:rPr>
                <w:rFonts w:ascii="方正书宋_GBK" w:eastAsia="方正书宋_GBK"/>
              </w:rPr>
              <w:t>3</w:t>
            </w:r>
            <w:r>
              <w:rPr>
                <w:rFonts w:hint="eastAsia" w:ascii="方正书宋_GBK" w:eastAsia="方正书宋_GBK"/>
              </w:rPr>
              <w:t>个人的办公经费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服务站实有人数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保障工作顺利开展</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成本金额</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根据历年工作任务所得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调查满意人数占调查总人数的比例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基层调查问卷</w:t>
            </w:r>
          </w:p>
        </w:tc>
      </w:tr>
    </w:tbl>
    <w:p>
      <w:pPr>
        <w:ind w:firstLine="562" w:firstLineChars="200"/>
        <w:jc w:val="left"/>
        <w:outlineLvl w:val="1"/>
        <w:rPr>
          <w:rFonts w:hAnsi="宋体"/>
          <w:b/>
          <w:sz w:val="28"/>
        </w:rPr>
      </w:pPr>
      <w:r>
        <w:rPr>
          <w:rFonts w:hint="eastAsia" w:ascii="方正仿宋_GBK" w:eastAsia="方正仿宋_GBK"/>
          <w:b/>
          <w:sz w:val="28"/>
        </w:rPr>
        <w:t>49、维稳经费绩效目标表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、通过项目开展实现全镇信访稳定，创造良好社会环境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、通过项目开展实现全镇信访稳定，创造良好社会环境</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天数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全年安保维稳天数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维稳安保期的天数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全年维稳工作正常运转</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维持稳定率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经费总额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22</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社会稳定</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村信访稳定</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调查中使用维稳经费人员满意和较满意的数量占调查总人数的比率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&gt;80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参加维稳工作人员满意</w:t>
            </w:r>
          </w:p>
        </w:tc>
      </w:tr>
    </w:tbl>
    <w:p>
      <w:pPr>
        <w:ind w:firstLine="562" w:firstLineChars="200"/>
        <w:jc w:val="left"/>
        <w:outlineLvl w:val="1"/>
        <w:rPr>
          <w:rFonts w:hAnsi="宋体"/>
          <w:b/>
          <w:sz w:val="28"/>
        </w:rPr>
      </w:pPr>
      <w:r>
        <w:rPr>
          <w:rFonts w:hint="eastAsia" w:ascii="方正仿宋_GBK" w:eastAsia="方正仿宋_GBK"/>
          <w:b/>
          <w:sz w:val="28"/>
        </w:rPr>
        <w:t>50、乡镇文化站免费开放县级配套资金资金绩效目标表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、满足文化站免费开放，实现文化服务水平的提升。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、满足文化站免费开放，实现文化服务水平的提升。</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全年免费开放时间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230</w:t>
            </w:r>
            <w:r>
              <w:rPr>
                <w:rFonts w:hint="eastAsia" w:ascii="方正书宋_GBK" w:eastAsia="方正书宋_GBK"/>
              </w:rPr>
              <w:t>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文化站正常运转</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按照上年数据统计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开放工作花费金额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上级交办任务完成率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上级任务数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ind w:firstLine="562" w:firstLineChars="200"/>
        <w:jc w:val="left"/>
        <w:outlineLvl w:val="1"/>
        <w:rPr>
          <w:rFonts w:hAnsi="宋体"/>
          <w:b/>
          <w:sz w:val="28"/>
        </w:rPr>
      </w:pPr>
      <w:r>
        <w:rPr>
          <w:rFonts w:hint="eastAsia" w:ascii="方正仿宋_GBK" w:eastAsia="方正仿宋_GBK"/>
          <w:b/>
          <w:sz w:val="28"/>
        </w:rPr>
        <w:t>51、宣传经费绩效目标表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、满足宣传工作经费实现宣传服务水平的提升。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、满足宣传工作经费实现宣传服务水平的提升。</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宣传各项工作正常开展</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大办字</w:t>
            </w:r>
            <w:r>
              <w:rPr>
                <w:rFonts w:ascii="方正书宋_GBK" w:eastAsia="方正书宋_GBK"/>
              </w:rPr>
              <w:t>[2014]8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报刊征订率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完成报刊征订量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大办字</w:t>
            </w:r>
            <w:r>
              <w:rPr>
                <w:rFonts w:ascii="方正书宋_GBK" w:eastAsia="方正书宋_GBK"/>
              </w:rPr>
              <w:t>[2014]8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完成工作时限</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2020</w:t>
            </w:r>
            <w:r>
              <w:rPr>
                <w:rFonts w:hint="eastAsia" w:ascii="方正书宋_GBK" w:eastAsia="方正书宋_GBK"/>
              </w:rPr>
              <w:t>年完成宣传工作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提升宣传工作覆盖率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ind w:firstLine="562" w:firstLineChars="200"/>
        <w:jc w:val="left"/>
        <w:outlineLvl w:val="1"/>
        <w:rPr>
          <w:rFonts w:hAnsi="宋体"/>
          <w:b/>
          <w:sz w:val="28"/>
        </w:rPr>
      </w:pPr>
      <w:r>
        <w:rPr>
          <w:rFonts w:hint="eastAsia" w:ascii="方正仿宋_GBK" w:eastAsia="方正仿宋_GBK"/>
          <w:b/>
          <w:sz w:val="28"/>
        </w:rPr>
        <w:t>52、镇人大代表联络站活动经费绩效目标表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、满足两个联络站的办公经费，实现对公务服务水平的提升。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、满足两个联络站的办公经费，实现对公务服务水平的提升。</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满足联络站工作人员的办公经费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镇实有联络站工作人员数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正常运转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保证人大联络站正常运转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大发</w:t>
            </w:r>
            <w:r>
              <w:rPr>
                <w:rFonts w:ascii="方正书宋_GBK" w:eastAsia="方正书宋_GBK"/>
              </w:rPr>
              <w:t>[2017]18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完成工作时限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2020</w:t>
            </w:r>
            <w:r>
              <w:rPr>
                <w:rFonts w:hint="eastAsia" w:ascii="方正书宋_GBK" w:eastAsia="方正书宋_GBK"/>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完成全年活动任务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使用人员满意度占调查总人数的比率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ind w:firstLine="562" w:firstLineChars="200"/>
        <w:jc w:val="left"/>
        <w:outlineLvl w:val="1"/>
        <w:rPr>
          <w:rFonts w:hAnsi="宋体"/>
          <w:b/>
          <w:sz w:val="28"/>
        </w:rPr>
      </w:pPr>
      <w:r>
        <w:rPr>
          <w:rFonts w:hint="eastAsia" w:ascii="方正仿宋_GBK" w:eastAsia="方正仿宋_GBK"/>
          <w:b/>
          <w:sz w:val="28"/>
        </w:rPr>
        <w:t>53、专项服务费绩效目标表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、通过专项服务费用的支付，实现内部控制规范化，更好地对工程质量进行监督</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、通过专项服务费用的支付，实现内部控制规范化，更好地对工程质量进行监督</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w:t>
            </w:r>
            <w:r>
              <w:rPr>
                <w:rFonts w:ascii="方正书宋_GBK" w:eastAsia="方正书宋_GBK"/>
              </w:rPr>
              <w:t>3</w:t>
            </w:r>
            <w:r>
              <w:rPr>
                <w:rFonts w:hint="eastAsia" w:ascii="方正书宋_GBK" w:eastAsia="方正书宋_GBK"/>
              </w:rPr>
              <w:t>项服务的费用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项</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w:t>
            </w:r>
            <w:r>
              <w:rPr>
                <w:rFonts w:ascii="方正书宋_GBK" w:eastAsia="方正书宋_GBK"/>
              </w:rPr>
              <w:t>3</w:t>
            </w:r>
            <w:r>
              <w:rPr>
                <w:rFonts w:hint="eastAsia" w:ascii="方正书宋_GBK" w:eastAsia="方正书宋_GBK"/>
              </w:rPr>
              <w:t>项服务的质量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项</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完成服务工作时间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w:t>
            </w:r>
            <w:r>
              <w:rPr>
                <w:rFonts w:ascii="方正书宋_GBK" w:eastAsia="方正书宋_GBK"/>
              </w:rPr>
              <w:t>2020</w:t>
            </w:r>
            <w:r>
              <w:rPr>
                <w:rFonts w:hint="eastAsia" w:ascii="方正书宋_GBK" w:eastAsia="方正书宋_GBK"/>
              </w:rPr>
              <w:t>年服务工作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服务完成后的利用、使用情况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440" w:lineRule="exact"/>
        <w:ind w:firstLine="640" w:firstLineChars="200"/>
        <w:outlineLvl w:val="0"/>
        <w:rPr>
          <w:rFonts w:ascii="黑体" w:hAnsi="黑体" w:eastAsia="黑体" w:cs="Times New Roman"/>
          <w:sz w:val="32"/>
          <w:szCs w:val="24"/>
        </w:rPr>
      </w:pPr>
      <w:r>
        <w:rPr>
          <w:rFonts w:ascii="黑体" w:hAnsi="黑体" w:eastAsia="黑体" w:cs="Times New Roman"/>
          <w:sz w:val="32"/>
          <w:szCs w:val="24"/>
        </w:rPr>
        <w:t>六</w:t>
      </w:r>
      <w:r>
        <w:rPr>
          <w:rFonts w:hint="eastAsia" w:ascii="黑体" w:hAnsi="黑体" w:eastAsia="黑体" w:cs="Times New Roman"/>
          <w:sz w:val="32"/>
          <w:szCs w:val="24"/>
        </w:rPr>
        <w:t>、</w:t>
      </w:r>
      <w:r>
        <w:rPr>
          <w:rFonts w:ascii="黑体" w:hAnsi="黑体" w:eastAsia="黑体" w:cs="Times New Roman"/>
          <w:sz w:val="32"/>
          <w:szCs w:val="24"/>
        </w:rPr>
        <w:t>政府采购预算情况</w:t>
      </w:r>
    </w:p>
    <w:p>
      <w:pPr>
        <w:spacing w:line="440" w:lineRule="exact"/>
        <w:ind w:firstLine="640" w:firstLineChars="200"/>
        <w:outlineLvl w:val="0"/>
        <w:rPr>
          <w:rFonts w:ascii="仿宋" w:hAnsi="仿宋" w:eastAsia="仿宋" w:cs="仿宋"/>
          <w:sz w:val="32"/>
          <w:szCs w:val="24"/>
        </w:rPr>
      </w:pPr>
      <w:r>
        <w:rPr>
          <w:rFonts w:hint="eastAsia" w:ascii="仿宋" w:hAnsi="仿宋" w:eastAsia="仿宋" w:cs="仿宋"/>
          <w:sz w:val="32"/>
          <w:szCs w:val="24"/>
        </w:rPr>
        <w:t>2020年，我单位安排政府采购预算1256.95万元。</w:t>
      </w:r>
      <w:bookmarkEnd w:id="1"/>
      <w:r>
        <w:rPr>
          <w:rFonts w:hint="eastAsia" w:ascii="仿宋" w:hAnsi="仿宋" w:eastAsia="仿宋" w:cs="仿宋"/>
          <w:sz w:val="32"/>
          <w:szCs w:val="24"/>
        </w:rPr>
        <w:t>具体内容见下表。</w:t>
      </w:r>
    </w:p>
    <w:p>
      <w:pPr>
        <w:ind w:firstLine="640" w:firstLineChars="200"/>
        <w:jc w:val="center"/>
        <w:outlineLvl w:val="0"/>
        <w:rPr>
          <w:rFonts w:hAnsi="宋体"/>
          <w:sz w:val="32"/>
        </w:rPr>
      </w:pPr>
      <w:r>
        <w:rPr>
          <w:rFonts w:hint="eastAsia" w:ascii="方正小标宋_GBK" w:eastAsia="方正小标宋_GBK"/>
          <w:sz w:val="32"/>
        </w:rPr>
        <w:t>部门政府采购预算</w:t>
      </w:r>
    </w:p>
    <w:tbl>
      <w:tblPr>
        <w:tblStyle w:val="7"/>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806</w:t>
            </w:r>
            <w:r>
              <w:rPr>
                <w:rFonts w:hint="eastAsia" w:ascii="方正小标宋_GBK" w:eastAsia="方正小标宋_GBK"/>
                <w:sz w:val="24"/>
              </w:rPr>
              <w:t>陈府镇人民政府</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outlineLvl w:val="0"/>
              <w:rPr>
                <w:rFonts w:eastAsia="方正仿宋_GBK"/>
                <w:sz w:val="28"/>
              </w:rPr>
            </w:pPr>
          </w:p>
        </w:tc>
        <w:tc>
          <w:tcPr>
            <w:tcW w:w="1531" w:type="dxa"/>
            <w:vMerge w:val="continue"/>
            <w:shd w:val="clear" w:color="auto" w:fill="auto"/>
            <w:vAlign w:val="center"/>
          </w:tcPr>
          <w:p>
            <w:pPr>
              <w:spacing w:line="300" w:lineRule="exact"/>
              <w:jc w:val="left"/>
              <w:outlineLvl w:val="0"/>
              <w:rPr>
                <w:rFonts w:eastAsia="方正仿宋_GBK"/>
                <w:sz w:val="28"/>
              </w:rPr>
            </w:pPr>
          </w:p>
        </w:tc>
        <w:tc>
          <w:tcPr>
            <w:tcW w:w="709" w:type="dxa"/>
            <w:vMerge w:val="continue"/>
            <w:shd w:val="clear" w:color="auto" w:fill="auto"/>
            <w:vAlign w:val="center"/>
          </w:tcPr>
          <w:p>
            <w:pPr>
              <w:spacing w:line="300" w:lineRule="exact"/>
              <w:jc w:val="left"/>
              <w:outlineLvl w:val="0"/>
              <w:rPr>
                <w:rFonts w:eastAsia="方正仿宋_GBK"/>
                <w:sz w:val="28"/>
              </w:rPr>
            </w:pPr>
          </w:p>
        </w:tc>
        <w:tc>
          <w:tcPr>
            <w:tcW w:w="907" w:type="dxa"/>
            <w:vMerge w:val="continue"/>
            <w:shd w:val="clear" w:color="auto" w:fill="auto"/>
            <w:vAlign w:val="center"/>
          </w:tcPr>
          <w:p>
            <w:pPr>
              <w:spacing w:line="300" w:lineRule="exact"/>
              <w:jc w:val="left"/>
              <w:outlineLvl w:val="0"/>
              <w:rPr>
                <w:rFonts w:eastAsia="方正仿宋_GBK"/>
                <w:sz w:val="28"/>
              </w:rPr>
            </w:pPr>
          </w:p>
        </w:tc>
        <w:tc>
          <w:tcPr>
            <w:tcW w:w="907" w:type="dxa"/>
            <w:vMerge w:val="continue"/>
            <w:shd w:val="clear" w:color="auto" w:fill="auto"/>
            <w:vAlign w:val="center"/>
          </w:tcPr>
          <w:p>
            <w:pPr>
              <w:spacing w:line="300" w:lineRule="exact"/>
              <w:jc w:val="left"/>
              <w:outlineLvl w:val="0"/>
              <w:rPr>
                <w:rFonts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大厂回族自治县陈府镇人民政府小计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1256.95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1256.95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农村文化建设资金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368.73</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其他不另分类的物品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A9999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农村文化建设资金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368.73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其他公共设施施工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113.21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113.21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113.21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陈府镇旱厕改造二期工程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36.27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其他环保工程施工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36.27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36.27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36.27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东杨辛庄采摘基地果品路硬化、绿化、亮化及排水改造等工程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其他公共设施施工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东杨辛庄采摘基地自来水管网、机井灌溉及电缆电线等工程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其他公共设施施工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南太平庄主街违建拆除及沿街面貌提升工程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拆除工程</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府后街硬化美化提升工程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其他公共设施施工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东杨辛庄采摘基地道路硬化及附属等工程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城市道路工程施工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大坨头村道路硬化工程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东杨辛庄采摘园村街标识牌门楼、路灯亮化工程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其他公共设施施工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荣马坊道路拓宽硬化及排水工程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办公用房翻建及配套设施建设费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167.47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B010401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167.47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167.47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167.47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双马路两侧墙体粉刷及绿化美化等工程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其他公共设施施工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兰庄户香油产业基地建设工程制作参观展示用房项目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农林牧渔业用房施工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B010102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南太平庄公园景观建设工程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其他公共设施施工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祁陈路东段两侧广告围挡、墙面粉刷及绿化等工程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其他公共设施施工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兰庄户香油产业基地建设工程综合楼项目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农林牧渔业用房施工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B010102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东杨辛庄采摘基地售货亭及配套建设工程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游乐场所用房施工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B011202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沙岗子村委会改扩建工程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其他建筑物施工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南太平庄村委会办公室及院内广场砖铺砖建设工程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其他公共设施施工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陈府镇东杨辛庄采摘基地围护结构、猪场提升工程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其他公共设施施工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东厂村委会改造工程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其他建筑物施工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spacing w:line="300" w:lineRule="exact"/>
        <w:ind w:firstLine="560" w:firstLineChars="200"/>
        <w:jc w:val="left"/>
        <w:outlineLvl w:val="0"/>
        <w:rPr>
          <w:rFonts w:eastAsia="方正仿宋_GBK"/>
          <w:sz w:val="28"/>
        </w:rPr>
        <w:sectPr>
          <w:pgSz w:w="16839" w:h="11907" w:orient="landscape"/>
          <w:pgMar w:top="1361" w:right="1020" w:bottom="1361" w:left="1020" w:header="851" w:footer="992" w:gutter="0"/>
          <w:cols w:space="425" w:num="1"/>
          <w:docGrid w:type="lines" w:linePitch="312" w:charSpace="0"/>
        </w:sectPr>
      </w:pPr>
    </w:p>
    <w:p>
      <w:pPr>
        <w:spacing w:line="440" w:lineRule="exact"/>
        <w:ind w:firstLine="640" w:firstLineChars="200"/>
        <w:outlineLvl w:val="0"/>
        <w:rPr>
          <w:rFonts w:ascii="仿宋" w:hAnsi="仿宋" w:eastAsia="仿宋" w:cs="仿宋"/>
          <w:sz w:val="32"/>
          <w:szCs w:val="24"/>
        </w:rPr>
      </w:pPr>
      <w:r>
        <w:rPr>
          <w:rFonts w:hint="eastAsia" w:ascii="黑体" w:hAnsi="黑体" w:eastAsia="黑体" w:cs="Times New Roman"/>
          <w:sz w:val="32"/>
          <w:szCs w:val="32"/>
        </w:rPr>
        <w:t>七、国有资产信息</w:t>
      </w:r>
    </w:p>
    <w:p>
      <w:pPr>
        <w:spacing w:line="440" w:lineRule="exact"/>
        <w:rPr>
          <w:rFonts w:ascii="仿宋_GB2312" w:hAnsi="黑体" w:eastAsia="仿宋_GB2312" w:cs="Times New Roman"/>
          <w:sz w:val="32"/>
          <w:szCs w:val="32"/>
        </w:rPr>
      </w:pPr>
      <w:r>
        <w:rPr>
          <w:rFonts w:hint="eastAsia" w:ascii="仿宋" w:hAnsi="仿宋" w:eastAsia="仿宋" w:cs="仿宋"/>
          <w:sz w:val="32"/>
          <w:szCs w:val="32"/>
        </w:rPr>
        <w:t xml:space="preserve">    大厂回族自治县陈府镇</w:t>
      </w:r>
      <w:r>
        <w:rPr>
          <w:rFonts w:hint="eastAsia" w:ascii="仿宋" w:hAnsi="仿宋" w:eastAsia="仿宋"/>
          <w:sz w:val="32"/>
          <w:szCs w:val="32"/>
        </w:rPr>
        <w:t>上年末固定资产金额为352.35万元，其中办公用房10.8万元、公车18.26万元、其他固定资产323.29万元。本年度我单位拟购置固定资产1256.95万元，主要为乡村文化站建设、旅游片区提升项目、乡村振兴项目及办公用房翻建费，已列入政府采购预算。</w:t>
      </w:r>
      <w:r>
        <w:rPr>
          <w:rFonts w:hint="eastAsia" w:ascii="仿宋_GB2312" w:hAnsi="黑体" w:eastAsia="仿宋_GB2312" w:cs="Times New Roman"/>
          <w:sz w:val="32"/>
          <w:szCs w:val="32"/>
        </w:rPr>
        <w:t>详见下表。</w:t>
      </w:r>
    </w:p>
    <w:tbl>
      <w:tblPr>
        <w:tblStyle w:val="7"/>
        <w:tblW w:w="8911" w:type="dxa"/>
        <w:jc w:val="center"/>
        <w:tblLayout w:type="fixed"/>
        <w:tblCellMar>
          <w:top w:w="0" w:type="dxa"/>
          <w:left w:w="108" w:type="dxa"/>
          <w:bottom w:w="0" w:type="dxa"/>
          <w:right w:w="108" w:type="dxa"/>
        </w:tblCellMar>
      </w:tblPr>
      <w:tblGrid>
        <w:gridCol w:w="4040"/>
        <w:gridCol w:w="835"/>
        <w:gridCol w:w="4036"/>
      </w:tblGrid>
      <w:tr>
        <w:tblPrEx>
          <w:tblCellMar>
            <w:top w:w="0" w:type="dxa"/>
            <w:left w:w="108" w:type="dxa"/>
            <w:bottom w:w="0" w:type="dxa"/>
            <w:right w:w="108" w:type="dxa"/>
          </w:tblCellMar>
        </w:tblPrEx>
        <w:trPr>
          <w:trHeight w:val="1161" w:hRule="atLeast"/>
          <w:jc w:val="center"/>
        </w:trPr>
        <w:tc>
          <w:tcPr>
            <w:tcW w:w="8911" w:type="dxa"/>
            <w:gridSpan w:val="3"/>
            <w:tcBorders>
              <w:top w:val="nil"/>
              <w:left w:val="nil"/>
              <w:bottom w:val="nil"/>
              <w:right w:val="nil"/>
            </w:tcBorders>
            <w:shd w:val="clear" w:color="auto" w:fill="auto"/>
            <w:vAlign w:val="center"/>
          </w:tcPr>
          <w:p>
            <w:pPr>
              <w:widowControl/>
              <w:spacing w:line="44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jc w:val="center"/>
        </w:trPr>
        <w:tc>
          <w:tcPr>
            <w:tcW w:w="4875" w:type="dxa"/>
            <w:gridSpan w:val="2"/>
            <w:tcBorders>
              <w:top w:val="nil"/>
              <w:left w:val="nil"/>
              <w:bottom w:val="nil"/>
              <w:right w:val="nil"/>
            </w:tcBorders>
            <w:shd w:val="clear" w:color="auto" w:fill="auto"/>
            <w:vAlign w:val="center"/>
          </w:tcPr>
          <w:p>
            <w:pPr>
              <w:widowControl/>
              <w:spacing w:line="440" w:lineRule="exact"/>
              <w:jc w:val="left"/>
              <w:rPr>
                <w:rFonts w:ascii="宋体" w:hAnsi="宋体" w:eastAsia="宋体" w:cs="宋体"/>
                <w:kern w:val="0"/>
                <w:sz w:val="22"/>
              </w:rPr>
            </w:pPr>
            <w:r>
              <w:rPr>
                <w:rFonts w:hint="eastAsia" w:ascii="宋体" w:hAnsi="宋体" w:eastAsia="宋体" w:cs="宋体"/>
                <w:kern w:val="0"/>
                <w:sz w:val="22"/>
              </w:rPr>
              <w:t>编制部门：806大厂回族自治县陈府镇人民政府</w:t>
            </w:r>
          </w:p>
        </w:tc>
        <w:tc>
          <w:tcPr>
            <w:tcW w:w="4036" w:type="dxa"/>
            <w:tcBorders>
              <w:top w:val="nil"/>
              <w:left w:val="nil"/>
              <w:bottom w:val="nil"/>
              <w:right w:val="nil"/>
            </w:tcBorders>
            <w:shd w:val="clear" w:color="auto" w:fill="auto"/>
            <w:vAlign w:val="center"/>
          </w:tcPr>
          <w:p>
            <w:pPr>
              <w:widowControl/>
              <w:spacing w:line="440" w:lineRule="exact"/>
              <w:ind w:firstLine="550" w:firstLineChars="250"/>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eastAsia="宋体" w:cs="宋体"/>
                <w:kern w:val="0"/>
                <w:sz w:val="22"/>
                <w:lang w:val="en-US" w:eastAsia="zh-CN"/>
              </w:rPr>
              <w:t>9</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381" w:hRule="atLeast"/>
          <w:jc w:val="center"/>
        </w:trPr>
        <w:tc>
          <w:tcPr>
            <w:tcW w:w="4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b/>
                <w:bCs/>
                <w:kern w:val="0"/>
                <w:sz w:val="22"/>
              </w:rPr>
            </w:pPr>
            <w:r>
              <w:rPr>
                <w:rFonts w:hint="eastAsia" w:ascii="宋体" w:hAnsi="宋体" w:eastAsia="宋体" w:cs="宋体"/>
                <w:b/>
                <w:bCs/>
                <w:kern w:val="0"/>
                <w:sz w:val="22"/>
              </w:rPr>
              <w:t>项   目</w:t>
            </w:r>
          </w:p>
        </w:tc>
        <w:tc>
          <w:tcPr>
            <w:tcW w:w="835"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b/>
                <w:bCs/>
                <w:kern w:val="0"/>
                <w:sz w:val="22"/>
              </w:rPr>
            </w:pPr>
            <w:r>
              <w:rPr>
                <w:rFonts w:hint="eastAsia" w:ascii="宋体" w:hAnsi="宋体" w:eastAsia="宋体" w:cs="宋体"/>
                <w:b/>
                <w:bCs/>
                <w:kern w:val="0"/>
                <w:sz w:val="22"/>
              </w:rPr>
              <w:t>数量</w:t>
            </w:r>
          </w:p>
        </w:tc>
        <w:tc>
          <w:tcPr>
            <w:tcW w:w="4036"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360"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资产总额</w:t>
            </w:r>
          </w:p>
        </w:tc>
        <w:tc>
          <w:tcPr>
            <w:tcW w:w="8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w:t>
            </w:r>
          </w:p>
        </w:tc>
        <w:tc>
          <w:tcPr>
            <w:tcW w:w="403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353.35</w:t>
            </w:r>
          </w:p>
        </w:tc>
      </w:tr>
      <w:tr>
        <w:tblPrEx>
          <w:tblCellMar>
            <w:top w:w="0" w:type="dxa"/>
            <w:left w:w="108" w:type="dxa"/>
            <w:bottom w:w="0" w:type="dxa"/>
            <w:right w:w="108" w:type="dxa"/>
          </w:tblCellMar>
        </w:tblPrEx>
        <w:trPr>
          <w:trHeight w:val="354"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kern w:val="0"/>
                <w:sz w:val="22"/>
              </w:rPr>
            </w:pPr>
            <w:r>
              <w:rPr>
                <w:rFonts w:hint="eastAsia" w:ascii="宋体" w:hAnsi="宋体" w:eastAsia="宋体" w:cs="宋体"/>
                <w:kern w:val="0"/>
                <w:sz w:val="22"/>
              </w:rPr>
              <w:t>1、房屋（平方米）</w:t>
            </w:r>
          </w:p>
        </w:tc>
        <w:tc>
          <w:tcPr>
            <w:tcW w:w="8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1</w:t>
            </w:r>
          </w:p>
        </w:tc>
        <w:tc>
          <w:tcPr>
            <w:tcW w:w="403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p>
        </w:tc>
      </w:tr>
      <w:tr>
        <w:tblPrEx>
          <w:tblCellMar>
            <w:top w:w="0" w:type="dxa"/>
            <w:left w:w="108" w:type="dxa"/>
            <w:bottom w:w="0" w:type="dxa"/>
            <w:right w:w="108" w:type="dxa"/>
          </w:tblCellMar>
        </w:tblPrEx>
        <w:trPr>
          <w:trHeight w:val="31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8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2190</w:t>
            </w:r>
          </w:p>
        </w:tc>
        <w:tc>
          <w:tcPr>
            <w:tcW w:w="403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10.8</w:t>
            </w:r>
          </w:p>
        </w:tc>
      </w:tr>
      <w:tr>
        <w:tblPrEx>
          <w:tblCellMar>
            <w:top w:w="0" w:type="dxa"/>
            <w:left w:w="108" w:type="dxa"/>
            <w:bottom w:w="0" w:type="dxa"/>
            <w:right w:w="108" w:type="dxa"/>
          </w:tblCellMar>
        </w:tblPrEx>
        <w:trPr>
          <w:trHeight w:val="273"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kern w:val="0"/>
                <w:sz w:val="22"/>
              </w:rPr>
            </w:pPr>
            <w:r>
              <w:rPr>
                <w:rFonts w:hint="eastAsia" w:ascii="宋体" w:hAnsi="宋体" w:eastAsia="宋体" w:cs="宋体"/>
                <w:kern w:val="0"/>
                <w:sz w:val="22"/>
              </w:rPr>
              <w:t>2、车辆（台、辆）</w:t>
            </w:r>
          </w:p>
        </w:tc>
        <w:tc>
          <w:tcPr>
            <w:tcW w:w="8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3</w:t>
            </w:r>
          </w:p>
        </w:tc>
        <w:tc>
          <w:tcPr>
            <w:tcW w:w="403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18.26</w:t>
            </w:r>
          </w:p>
        </w:tc>
      </w:tr>
      <w:tr>
        <w:tblPrEx>
          <w:tblCellMar>
            <w:top w:w="0" w:type="dxa"/>
            <w:left w:w="108" w:type="dxa"/>
            <w:bottom w:w="0" w:type="dxa"/>
            <w:right w:w="108" w:type="dxa"/>
          </w:tblCellMar>
        </w:tblPrEx>
        <w:trPr>
          <w:trHeight w:val="264"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kern w:val="0"/>
                <w:sz w:val="22"/>
              </w:rPr>
            </w:pPr>
            <w:r>
              <w:rPr>
                <w:rFonts w:hint="eastAsia" w:ascii="宋体" w:hAnsi="宋体" w:eastAsia="宋体" w:cs="宋体"/>
                <w:kern w:val="0"/>
                <w:sz w:val="22"/>
              </w:rPr>
              <w:t>3、单价在</w:t>
            </w:r>
            <w:r>
              <w:rPr>
                <w:rFonts w:ascii="宋体" w:hAnsi="宋体" w:eastAsia="宋体" w:cs="宋体"/>
                <w:kern w:val="0"/>
                <w:sz w:val="22"/>
              </w:rPr>
              <w:t>20</w:t>
            </w:r>
            <w:r>
              <w:rPr>
                <w:rFonts w:hint="eastAsia" w:ascii="宋体" w:hAnsi="宋体" w:eastAsia="宋体" w:cs="宋体"/>
                <w:kern w:val="0"/>
                <w:sz w:val="22"/>
              </w:rPr>
              <w:t>万元以上的设备</w:t>
            </w:r>
          </w:p>
        </w:tc>
        <w:tc>
          <w:tcPr>
            <w:tcW w:w="8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p>
        </w:tc>
        <w:tc>
          <w:tcPr>
            <w:tcW w:w="403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p>
        </w:tc>
      </w:tr>
      <w:tr>
        <w:tblPrEx>
          <w:tblCellMar>
            <w:top w:w="0" w:type="dxa"/>
            <w:left w:w="108" w:type="dxa"/>
            <w:bottom w:w="0" w:type="dxa"/>
            <w:right w:w="108" w:type="dxa"/>
          </w:tblCellMar>
        </w:tblPrEx>
        <w:trPr>
          <w:trHeight w:val="29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kern w:val="0"/>
                <w:sz w:val="22"/>
              </w:rPr>
            </w:pPr>
            <w:r>
              <w:rPr>
                <w:rFonts w:hint="eastAsia" w:ascii="宋体" w:hAnsi="宋体" w:eastAsia="宋体" w:cs="宋体"/>
                <w:kern w:val="0"/>
                <w:sz w:val="22"/>
              </w:rPr>
              <w:t>4、其他固定资产</w:t>
            </w:r>
          </w:p>
        </w:tc>
        <w:tc>
          <w:tcPr>
            <w:tcW w:w="8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545</w:t>
            </w:r>
          </w:p>
        </w:tc>
        <w:tc>
          <w:tcPr>
            <w:tcW w:w="403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kern w:val="0"/>
                <w:sz w:val="22"/>
              </w:rPr>
            </w:pPr>
            <w:r>
              <w:rPr>
                <w:rFonts w:hint="eastAsia" w:ascii="宋体" w:hAnsi="宋体" w:eastAsia="宋体" w:cs="宋体"/>
                <w:kern w:val="0"/>
                <w:sz w:val="22"/>
              </w:rPr>
              <w:t>323.29</w:t>
            </w:r>
          </w:p>
        </w:tc>
      </w:tr>
    </w:tbl>
    <w:p>
      <w:pPr>
        <w:autoSpaceDE w:val="0"/>
        <w:autoSpaceDN w:val="0"/>
        <w:adjustRightInd w:val="0"/>
        <w:spacing w:line="400" w:lineRule="exact"/>
        <w:ind w:left="198"/>
        <w:jc w:val="left"/>
        <w:rPr>
          <w:rFonts w:ascii="黑体" w:hAnsi="黑体" w:eastAsia="黑体" w:cs="Times New Roman"/>
          <w:sz w:val="32"/>
          <w:szCs w:val="32"/>
        </w:rPr>
      </w:pPr>
      <w:r>
        <w:rPr>
          <w:rFonts w:hint="eastAsia" w:ascii="黑体" w:hAnsi="黑体" w:eastAsia="黑体" w:cs="Times New Roman"/>
          <w:sz w:val="32"/>
          <w:szCs w:val="32"/>
        </w:rPr>
        <w:t xml:space="preserve">   八、名词解释</w:t>
      </w:r>
    </w:p>
    <w:p>
      <w:pPr>
        <w:pStyle w:val="16"/>
        <w:spacing w:line="400" w:lineRule="exact"/>
        <w:ind w:firstLine="627" w:firstLineChars="196"/>
        <w:rPr>
          <w:rFonts w:ascii="仿宋" w:hAnsi="仿宋" w:eastAsia="仿宋"/>
          <w:bCs/>
          <w:sz w:val="32"/>
          <w:szCs w:val="32"/>
        </w:rPr>
      </w:pPr>
      <w:r>
        <w:rPr>
          <w:rFonts w:hint="eastAsia" w:ascii="仿宋" w:hAnsi="仿宋" w:eastAsia="仿宋"/>
          <w:bCs/>
          <w:sz w:val="32"/>
          <w:szCs w:val="32"/>
        </w:rPr>
        <w:t>1</w:t>
      </w:r>
      <w:r>
        <w:rPr>
          <w:rFonts w:hint="eastAsia" w:ascii="仿宋" w:hAnsi="仿宋" w:eastAsia="仿宋" w:cs="FZFangSong-Z02"/>
          <w:sz w:val="32"/>
          <w:szCs w:val="32"/>
        </w:rPr>
        <w:t>、一般公共预算拨款收入：指县级财政当年拨付的资金。</w:t>
      </w:r>
    </w:p>
    <w:p>
      <w:pPr>
        <w:pStyle w:val="16"/>
        <w:spacing w:line="400" w:lineRule="exact"/>
        <w:rPr>
          <w:rFonts w:ascii="仿宋" w:hAnsi="仿宋" w:eastAsia="仿宋" w:cs="FZFangSong-Z02"/>
          <w:sz w:val="32"/>
          <w:szCs w:val="32"/>
        </w:rPr>
      </w:pPr>
      <w:r>
        <w:rPr>
          <w:rFonts w:hint="eastAsia" w:ascii="仿宋" w:hAnsi="仿宋" w:eastAsia="仿宋"/>
          <w:bCs/>
          <w:sz w:val="32"/>
          <w:szCs w:val="32"/>
        </w:rPr>
        <w:t xml:space="preserve">    2</w:t>
      </w:r>
      <w:r>
        <w:rPr>
          <w:rFonts w:hint="eastAsia" w:ascii="仿宋" w:hAnsi="仿宋" w:eastAsia="仿宋" w:cs="FZFangSong-Z02"/>
          <w:sz w:val="32"/>
          <w:szCs w:val="32"/>
        </w:rPr>
        <w:t>、事业收入：指事业单位开展专业业务活动及辅助活动所取得的收入。</w:t>
      </w:r>
    </w:p>
    <w:p>
      <w:pPr>
        <w:pStyle w:val="16"/>
        <w:spacing w:line="400" w:lineRule="exact"/>
        <w:rPr>
          <w:rFonts w:ascii="仿宋" w:hAnsi="仿宋" w:eastAsia="仿宋" w:cs="FZFangSong-Z02"/>
          <w:sz w:val="32"/>
          <w:szCs w:val="32"/>
        </w:rPr>
      </w:pPr>
      <w:r>
        <w:rPr>
          <w:rFonts w:hint="eastAsia" w:ascii="仿宋" w:hAnsi="仿宋" w:eastAsia="仿宋"/>
          <w:bCs/>
          <w:sz w:val="32"/>
          <w:szCs w:val="32"/>
        </w:rPr>
        <w:t xml:space="preserve">    3</w:t>
      </w:r>
      <w:r>
        <w:rPr>
          <w:rFonts w:hint="eastAsia" w:ascii="仿宋" w:hAnsi="仿宋" w:eastAsia="仿宋" w:cs="FZFangSong-Z02"/>
          <w:sz w:val="32"/>
          <w:szCs w:val="32"/>
        </w:rPr>
        <w:t>、其他收入：指除上述</w:t>
      </w:r>
      <w:r>
        <w:rPr>
          <w:rFonts w:hint="eastAsia" w:ascii="仿宋" w:hAnsi="仿宋" w:eastAsia="仿宋"/>
          <w:sz w:val="32"/>
          <w:szCs w:val="32"/>
        </w:rPr>
        <w:t>“</w:t>
      </w:r>
      <w:r>
        <w:rPr>
          <w:rFonts w:hint="eastAsia" w:ascii="仿宋" w:hAnsi="仿宋" w:eastAsia="仿宋" w:cs="FZFangSong-Z02"/>
          <w:sz w:val="32"/>
          <w:szCs w:val="32"/>
        </w:rPr>
        <w:t>财政拨款收入</w:t>
      </w:r>
      <w:r>
        <w:rPr>
          <w:rFonts w:hint="eastAsia" w:ascii="仿宋" w:hAnsi="仿宋" w:eastAsia="仿宋"/>
          <w:sz w:val="32"/>
          <w:szCs w:val="32"/>
        </w:rPr>
        <w:t>”</w:t>
      </w:r>
      <w:r>
        <w:rPr>
          <w:rFonts w:hint="eastAsia" w:ascii="仿宋" w:hAnsi="仿宋" w:eastAsia="仿宋" w:cs="FZFangSong-Z02"/>
          <w:sz w:val="32"/>
          <w:szCs w:val="32"/>
        </w:rPr>
        <w:t>、</w:t>
      </w:r>
      <w:r>
        <w:rPr>
          <w:rFonts w:hint="eastAsia" w:ascii="仿宋" w:hAnsi="仿宋" w:eastAsia="仿宋"/>
          <w:sz w:val="32"/>
          <w:szCs w:val="32"/>
        </w:rPr>
        <w:t>“</w:t>
      </w:r>
      <w:r>
        <w:rPr>
          <w:rFonts w:hint="eastAsia" w:ascii="仿宋" w:hAnsi="仿宋" w:eastAsia="仿宋" w:cs="FZFangSong-Z02"/>
          <w:sz w:val="32"/>
          <w:szCs w:val="32"/>
        </w:rPr>
        <w:t>事业收入</w:t>
      </w:r>
      <w:r>
        <w:rPr>
          <w:rFonts w:hint="eastAsia" w:ascii="仿宋" w:hAnsi="仿宋" w:eastAsia="仿宋"/>
          <w:sz w:val="32"/>
          <w:szCs w:val="32"/>
        </w:rPr>
        <w:t>”</w:t>
      </w:r>
      <w:r>
        <w:rPr>
          <w:rFonts w:hint="eastAsia" w:ascii="仿宋" w:hAnsi="仿宋" w:eastAsia="仿宋" w:cs="FZFangSong-Z02"/>
          <w:sz w:val="32"/>
          <w:szCs w:val="32"/>
        </w:rPr>
        <w:t>等以外的收入。主要是按规定动用的租房收入、存款利息收入等。</w:t>
      </w:r>
    </w:p>
    <w:p>
      <w:pPr>
        <w:pStyle w:val="16"/>
        <w:spacing w:line="400" w:lineRule="exact"/>
        <w:rPr>
          <w:rFonts w:ascii="仿宋" w:hAnsi="仿宋" w:eastAsia="仿宋" w:cs="FZFangSong-Z02"/>
          <w:sz w:val="32"/>
          <w:szCs w:val="32"/>
        </w:rPr>
      </w:pPr>
      <w:r>
        <w:rPr>
          <w:rFonts w:hint="eastAsia" w:ascii="仿宋" w:hAnsi="仿宋" w:eastAsia="仿宋"/>
          <w:bCs/>
          <w:sz w:val="32"/>
          <w:szCs w:val="32"/>
        </w:rPr>
        <w:t xml:space="preserve">    4</w:t>
      </w:r>
      <w:r>
        <w:rPr>
          <w:rFonts w:hint="eastAsia" w:ascii="仿宋" w:hAnsi="仿宋" w:eastAsia="仿宋" w:cs="FZFangSong-Z02"/>
          <w:sz w:val="32"/>
          <w:szCs w:val="32"/>
        </w:rPr>
        <w:t>、基本支出：</w:t>
      </w:r>
      <w:r>
        <w:rPr>
          <w:rFonts w:hint="eastAsia" w:ascii="仿宋" w:hAnsi="仿宋" w:eastAsia="仿宋"/>
          <w:sz w:val="32"/>
          <w:szCs w:val="32"/>
        </w:rPr>
        <w:t>指为保障机构正常运转、完成日常工作任务而发生的人员支出和公用支出。</w:t>
      </w:r>
    </w:p>
    <w:p>
      <w:pPr>
        <w:spacing w:line="400" w:lineRule="exact"/>
        <w:rPr>
          <w:rFonts w:ascii="仿宋" w:hAnsi="仿宋" w:eastAsia="仿宋"/>
          <w:sz w:val="32"/>
          <w:szCs w:val="32"/>
        </w:rPr>
      </w:pPr>
      <w:r>
        <w:rPr>
          <w:rFonts w:hint="eastAsia" w:ascii="仿宋" w:hAnsi="仿宋" w:eastAsia="仿宋"/>
          <w:bCs/>
          <w:sz w:val="32"/>
          <w:szCs w:val="32"/>
        </w:rPr>
        <w:t xml:space="preserve">    5</w:t>
      </w:r>
      <w:r>
        <w:rPr>
          <w:rFonts w:hint="eastAsia" w:ascii="仿宋" w:hAnsi="仿宋" w:eastAsia="仿宋" w:cs="FZFangSong-Z02"/>
          <w:sz w:val="32"/>
          <w:szCs w:val="32"/>
        </w:rPr>
        <w:t>、项目支出：</w:t>
      </w:r>
      <w:r>
        <w:rPr>
          <w:rFonts w:hint="eastAsia" w:ascii="仿宋" w:hAnsi="仿宋" w:eastAsia="仿宋"/>
          <w:sz w:val="32"/>
          <w:szCs w:val="32"/>
        </w:rPr>
        <w:t>指在基本支出之外为完成特定行政任务和事业发展目标所发生的支出。</w:t>
      </w:r>
    </w:p>
    <w:p>
      <w:pPr>
        <w:pStyle w:val="16"/>
        <w:spacing w:line="400" w:lineRule="exact"/>
        <w:rPr>
          <w:rFonts w:ascii="仿宋" w:hAnsi="仿宋" w:eastAsia="仿宋"/>
          <w:sz w:val="32"/>
          <w:szCs w:val="32"/>
        </w:rPr>
      </w:pPr>
      <w:r>
        <w:rPr>
          <w:rFonts w:hint="eastAsia" w:ascii="仿宋" w:hAnsi="仿宋" w:eastAsia="仿宋"/>
          <w:bCs/>
          <w:sz w:val="32"/>
          <w:szCs w:val="32"/>
        </w:rPr>
        <w:t xml:space="preserve">    6</w:t>
      </w:r>
      <w:r>
        <w:rPr>
          <w:rFonts w:hint="eastAsia" w:ascii="仿宋" w:hAnsi="仿宋" w:eastAsia="仿宋" w:cs="FZFangSong-Z02"/>
          <w:sz w:val="32"/>
          <w:szCs w:val="32"/>
        </w:rPr>
        <w:t>、上缴上级支出：</w:t>
      </w:r>
      <w:r>
        <w:rPr>
          <w:rFonts w:hint="eastAsia" w:ascii="仿宋" w:hAnsi="仿宋" w:eastAsia="仿宋"/>
          <w:sz w:val="32"/>
          <w:szCs w:val="32"/>
        </w:rPr>
        <w:t>指下级单位上缴上级的支出。</w:t>
      </w:r>
    </w:p>
    <w:p>
      <w:pPr>
        <w:pStyle w:val="16"/>
        <w:spacing w:line="400" w:lineRule="exact"/>
        <w:rPr>
          <w:rFonts w:ascii="仿宋" w:hAnsi="仿宋" w:eastAsia="仿宋" w:cs="FZFangSong-Z02"/>
          <w:sz w:val="32"/>
          <w:szCs w:val="32"/>
        </w:rPr>
      </w:pPr>
      <w:r>
        <w:rPr>
          <w:rFonts w:hint="eastAsia" w:ascii="仿宋" w:hAnsi="仿宋" w:eastAsia="仿宋"/>
          <w:bCs/>
          <w:sz w:val="32"/>
          <w:szCs w:val="32"/>
        </w:rPr>
        <w:t xml:space="preserve">    7</w:t>
      </w:r>
      <w:r>
        <w:rPr>
          <w:rFonts w:hint="eastAsia" w:ascii="仿宋" w:hAnsi="仿宋" w:eastAsia="仿宋" w:cs="FZFangSong-Z02"/>
          <w:sz w:val="32"/>
          <w:szCs w:val="32"/>
        </w:rPr>
        <w:t>、</w:t>
      </w:r>
      <w:r>
        <w:rPr>
          <w:rFonts w:hint="eastAsia" w:ascii="仿宋" w:hAnsi="仿宋" w:eastAsia="仿宋"/>
          <w:bCs/>
          <w:sz w:val="32"/>
          <w:szCs w:val="32"/>
        </w:rPr>
        <w:t>“</w:t>
      </w:r>
      <w:r>
        <w:rPr>
          <w:rFonts w:hint="eastAsia" w:ascii="仿宋" w:hAnsi="仿宋" w:eastAsia="仿宋" w:cs="FZFangSong-Z02"/>
          <w:sz w:val="32"/>
          <w:szCs w:val="32"/>
        </w:rPr>
        <w:t>三公</w:t>
      </w:r>
      <w:r>
        <w:rPr>
          <w:rFonts w:hint="eastAsia" w:ascii="仿宋" w:hAnsi="仿宋" w:eastAsia="仿宋"/>
          <w:bCs/>
          <w:sz w:val="32"/>
          <w:szCs w:val="32"/>
        </w:rPr>
        <w:t>”</w:t>
      </w:r>
      <w:r>
        <w:rPr>
          <w:rFonts w:hint="eastAsia" w:ascii="仿宋" w:hAnsi="仿宋" w:eastAsia="仿宋" w:cs="FZFangSong-Z02"/>
          <w:sz w:val="32"/>
          <w:szCs w:val="32"/>
        </w:rPr>
        <w:t>经费：纳入县级财政预算管理的</w:t>
      </w:r>
      <w:r>
        <w:rPr>
          <w:rFonts w:hint="eastAsia" w:ascii="仿宋" w:hAnsi="仿宋" w:eastAsia="仿宋"/>
          <w:sz w:val="32"/>
          <w:szCs w:val="32"/>
        </w:rPr>
        <w:t>“</w:t>
      </w:r>
      <w:r>
        <w:rPr>
          <w:rFonts w:hint="eastAsia" w:ascii="仿宋" w:hAnsi="仿宋" w:eastAsia="仿宋" w:cs="FZFangSong-Z02"/>
          <w:sz w:val="32"/>
          <w:szCs w:val="32"/>
        </w:rPr>
        <w:t>三公</w:t>
      </w:r>
      <w:r>
        <w:rPr>
          <w:rFonts w:hint="eastAsia" w:ascii="仿宋" w:hAnsi="仿宋" w:eastAsia="仿宋"/>
          <w:sz w:val="32"/>
          <w:szCs w:val="32"/>
        </w:rPr>
        <w:t>”</w:t>
      </w:r>
      <w:r>
        <w:rPr>
          <w:rFonts w:hint="eastAsia" w:ascii="仿宋" w:hAnsi="仿宋" w:eastAsia="仿宋"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400" w:lineRule="exact"/>
        <w:ind w:firstLine="640" w:firstLineChars="200"/>
        <w:jc w:val="left"/>
        <w:outlineLvl w:val="1"/>
        <w:rPr>
          <w:rFonts w:ascii="Verdana" w:hAnsi="Verdana" w:cs="宋体"/>
          <w:color w:val="484747"/>
          <w:kern w:val="0"/>
          <w:sz w:val="32"/>
          <w:szCs w:val="32"/>
        </w:rPr>
      </w:pPr>
      <w:r>
        <w:rPr>
          <w:rFonts w:hint="eastAsia" w:ascii="仿宋" w:hAnsi="仿宋" w:eastAsia="仿宋"/>
          <w:bCs/>
          <w:sz w:val="32"/>
          <w:szCs w:val="32"/>
        </w:rPr>
        <w:t>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tabs>
          <w:tab w:val="left" w:pos="11490"/>
        </w:tabs>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9、上年结转：指以前年度尚未完成、结转到本年仍按原规定用途继续使用的资金。</w:t>
      </w:r>
    </w:p>
    <w:p>
      <w:pPr>
        <w:tabs>
          <w:tab w:val="left" w:pos="11490"/>
        </w:tabs>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10、事业单位经营支出：指事业单位在专业业务活动及其辅助活动之外开展非独立核算经营活动发生的支出。</w:t>
      </w:r>
    </w:p>
    <w:p>
      <w:pPr>
        <w:tabs>
          <w:tab w:val="left" w:pos="11490"/>
        </w:tabs>
        <w:spacing w:line="400" w:lineRule="exact"/>
        <w:ind w:firstLine="640" w:firstLineChars="200"/>
        <w:rPr>
          <w:rFonts w:ascii="黑体" w:hAnsi="黑体" w:eastAsia="黑体" w:cs="黑体"/>
          <w:bCs/>
          <w:sz w:val="32"/>
          <w:szCs w:val="32"/>
        </w:rPr>
      </w:pPr>
      <w:r>
        <w:rPr>
          <w:rFonts w:hint="eastAsia" w:ascii="黑体" w:hAnsi="黑体" w:eastAsia="黑体" w:cs="黑体"/>
          <w:bCs/>
          <w:sz w:val="32"/>
          <w:szCs w:val="32"/>
        </w:rPr>
        <w:t>九、其它需要说明的事项</w:t>
      </w:r>
    </w:p>
    <w:p>
      <w:pPr>
        <w:widowControl/>
        <w:spacing w:line="400" w:lineRule="exact"/>
        <w:ind w:firstLine="562"/>
        <w:jc w:val="left"/>
        <w:rPr>
          <w:rFonts w:ascii="Verdana" w:hAnsi="Verdana" w:eastAsia="宋体" w:cs="宋体"/>
          <w:kern w:val="0"/>
          <w:sz w:val="18"/>
          <w:szCs w:val="18"/>
        </w:rPr>
      </w:pPr>
      <w:r>
        <w:rPr>
          <w:rFonts w:hint="eastAsia" w:ascii="仿宋" w:hAnsi="仿宋" w:eastAsia="仿宋"/>
          <w:sz w:val="32"/>
          <w:szCs w:val="32"/>
        </w:rPr>
        <w:t>我单位无其它需要说明的事项。</w:t>
      </w:r>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3D7405"/>
    <w:multiLevelType w:val="multilevel"/>
    <w:tmpl w:val="493D7405"/>
    <w:lvl w:ilvl="0" w:tentative="0">
      <w:start w:val="1"/>
      <w:numFmt w:val="japaneseCounting"/>
      <w:lvlText w:val="（%1）"/>
      <w:lvlJc w:val="left"/>
      <w:pPr>
        <w:ind w:left="1648" w:hanging="1005"/>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FjMjIwMGE0MWVhOGMxNTc0YmNiZTM4NzA1MzVkYTAifQ=="/>
  </w:docVars>
  <w:rsids>
    <w:rsidRoot w:val="00F66032"/>
    <w:rsid w:val="00022453"/>
    <w:rsid w:val="00025A49"/>
    <w:rsid w:val="0003712E"/>
    <w:rsid w:val="00037607"/>
    <w:rsid w:val="00037AF6"/>
    <w:rsid w:val="00045A61"/>
    <w:rsid w:val="00057887"/>
    <w:rsid w:val="00072DF8"/>
    <w:rsid w:val="00075D5F"/>
    <w:rsid w:val="00082A34"/>
    <w:rsid w:val="000B6039"/>
    <w:rsid w:val="000C2435"/>
    <w:rsid w:val="000C3A19"/>
    <w:rsid w:val="000C6251"/>
    <w:rsid w:val="000E5FAC"/>
    <w:rsid w:val="000F4D93"/>
    <w:rsid w:val="000F55CA"/>
    <w:rsid w:val="00101675"/>
    <w:rsid w:val="00103C92"/>
    <w:rsid w:val="0010545E"/>
    <w:rsid w:val="00121719"/>
    <w:rsid w:val="001245BB"/>
    <w:rsid w:val="00127260"/>
    <w:rsid w:val="00144C9C"/>
    <w:rsid w:val="00166CDA"/>
    <w:rsid w:val="001814FC"/>
    <w:rsid w:val="0018479D"/>
    <w:rsid w:val="0019089B"/>
    <w:rsid w:val="00194F39"/>
    <w:rsid w:val="001B15E7"/>
    <w:rsid w:val="001B6FC1"/>
    <w:rsid w:val="001D12C7"/>
    <w:rsid w:val="001E4097"/>
    <w:rsid w:val="00207E75"/>
    <w:rsid w:val="0021629D"/>
    <w:rsid w:val="00241FD4"/>
    <w:rsid w:val="00251B12"/>
    <w:rsid w:val="002645E1"/>
    <w:rsid w:val="002645FB"/>
    <w:rsid w:val="00296113"/>
    <w:rsid w:val="002A3DAE"/>
    <w:rsid w:val="002B33A3"/>
    <w:rsid w:val="002C391D"/>
    <w:rsid w:val="002D637D"/>
    <w:rsid w:val="002F3E58"/>
    <w:rsid w:val="00302515"/>
    <w:rsid w:val="0030542C"/>
    <w:rsid w:val="0030716E"/>
    <w:rsid w:val="003079B4"/>
    <w:rsid w:val="00311190"/>
    <w:rsid w:val="00311B7A"/>
    <w:rsid w:val="003172F9"/>
    <w:rsid w:val="00373259"/>
    <w:rsid w:val="003832F2"/>
    <w:rsid w:val="00390BFC"/>
    <w:rsid w:val="003B5CF8"/>
    <w:rsid w:val="003C0007"/>
    <w:rsid w:val="003C2A58"/>
    <w:rsid w:val="003D4EF0"/>
    <w:rsid w:val="003E1A7F"/>
    <w:rsid w:val="003E5C8C"/>
    <w:rsid w:val="003E7471"/>
    <w:rsid w:val="00414709"/>
    <w:rsid w:val="00433CCF"/>
    <w:rsid w:val="00451871"/>
    <w:rsid w:val="004530B5"/>
    <w:rsid w:val="00461ABC"/>
    <w:rsid w:val="00472923"/>
    <w:rsid w:val="004A5C3E"/>
    <w:rsid w:val="004B15D6"/>
    <w:rsid w:val="004B1D58"/>
    <w:rsid w:val="004C0683"/>
    <w:rsid w:val="004E3066"/>
    <w:rsid w:val="004E74CD"/>
    <w:rsid w:val="00503A86"/>
    <w:rsid w:val="00503E36"/>
    <w:rsid w:val="00564926"/>
    <w:rsid w:val="00571835"/>
    <w:rsid w:val="00573562"/>
    <w:rsid w:val="005A6158"/>
    <w:rsid w:val="005A72C7"/>
    <w:rsid w:val="005C01A7"/>
    <w:rsid w:val="005C03F0"/>
    <w:rsid w:val="005C66F6"/>
    <w:rsid w:val="00614A29"/>
    <w:rsid w:val="006406C5"/>
    <w:rsid w:val="006419C4"/>
    <w:rsid w:val="00647AAD"/>
    <w:rsid w:val="00653A4E"/>
    <w:rsid w:val="00670CF6"/>
    <w:rsid w:val="006B55BF"/>
    <w:rsid w:val="006C5216"/>
    <w:rsid w:val="006D0B27"/>
    <w:rsid w:val="006D0C2B"/>
    <w:rsid w:val="006E57FD"/>
    <w:rsid w:val="0071043E"/>
    <w:rsid w:val="00710C34"/>
    <w:rsid w:val="00715065"/>
    <w:rsid w:val="007215D9"/>
    <w:rsid w:val="007352E7"/>
    <w:rsid w:val="007511CF"/>
    <w:rsid w:val="0075266D"/>
    <w:rsid w:val="0075393C"/>
    <w:rsid w:val="0076067B"/>
    <w:rsid w:val="00776C08"/>
    <w:rsid w:val="00781B17"/>
    <w:rsid w:val="007A2C45"/>
    <w:rsid w:val="007B4EE0"/>
    <w:rsid w:val="007D4CB0"/>
    <w:rsid w:val="007E1DA8"/>
    <w:rsid w:val="007E5BD4"/>
    <w:rsid w:val="007F6C26"/>
    <w:rsid w:val="00800968"/>
    <w:rsid w:val="008334AE"/>
    <w:rsid w:val="00836FED"/>
    <w:rsid w:val="008373EF"/>
    <w:rsid w:val="00845CD2"/>
    <w:rsid w:val="008502D8"/>
    <w:rsid w:val="00851DAF"/>
    <w:rsid w:val="00852B0D"/>
    <w:rsid w:val="008676C4"/>
    <w:rsid w:val="00881692"/>
    <w:rsid w:val="00891E7D"/>
    <w:rsid w:val="00892A3C"/>
    <w:rsid w:val="008A7514"/>
    <w:rsid w:val="008B23F1"/>
    <w:rsid w:val="008B3CC5"/>
    <w:rsid w:val="008C0472"/>
    <w:rsid w:val="008C2BAF"/>
    <w:rsid w:val="008D0835"/>
    <w:rsid w:val="008D7381"/>
    <w:rsid w:val="008E4261"/>
    <w:rsid w:val="008F2E1B"/>
    <w:rsid w:val="008F4662"/>
    <w:rsid w:val="00905D08"/>
    <w:rsid w:val="00925753"/>
    <w:rsid w:val="009269C0"/>
    <w:rsid w:val="00937648"/>
    <w:rsid w:val="009435D0"/>
    <w:rsid w:val="00945938"/>
    <w:rsid w:val="00952879"/>
    <w:rsid w:val="009569EC"/>
    <w:rsid w:val="00957022"/>
    <w:rsid w:val="009640CA"/>
    <w:rsid w:val="00966C5C"/>
    <w:rsid w:val="00973104"/>
    <w:rsid w:val="009C0D8A"/>
    <w:rsid w:val="009C1A72"/>
    <w:rsid w:val="009C6BFE"/>
    <w:rsid w:val="009F6392"/>
    <w:rsid w:val="00A50829"/>
    <w:rsid w:val="00A70B81"/>
    <w:rsid w:val="00A72D2E"/>
    <w:rsid w:val="00A7709B"/>
    <w:rsid w:val="00A911E7"/>
    <w:rsid w:val="00A939D9"/>
    <w:rsid w:val="00A96550"/>
    <w:rsid w:val="00AF2525"/>
    <w:rsid w:val="00AF4DE6"/>
    <w:rsid w:val="00B20712"/>
    <w:rsid w:val="00B43238"/>
    <w:rsid w:val="00B448BB"/>
    <w:rsid w:val="00B52B68"/>
    <w:rsid w:val="00B54F70"/>
    <w:rsid w:val="00B60AF0"/>
    <w:rsid w:val="00B75216"/>
    <w:rsid w:val="00B87A5C"/>
    <w:rsid w:val="00B91D52"/>
    <w:rsid w:val="00BA1ACD"/>
    <w:rsid w:val="00BA23E3"/>
    <w:rsid w:val="00BB0BA9"/>
    <w:rsid w:val="00BC0283"/>
    <w:rsid w:val="00C21C5E"/>
    <w:rsid w:val="00C3630B"/>
    <w:rsid w:val="00CA7176"/>
    <w:rsid w:val="00CC55B8"/>
    <w:rsid w:val="00CD0A44"/>
    <w:rsid w:val="00CD2773"/>
    <w:rsid w:val="00CD65BF"/>
    <w:rsid w:val="00CD705A"/>
    <w:rsid w:val="00CE143B"/>
    <w:rsid w:val="00CF0F6E"/>
    <w:rsid w:val="00CF182B"/>
    <w:rsid w:val="00CF1FE7"/>
    <w:rsid w:val="00D53A65"/>
    <w:rsid w:val="00D5712C"/>
    <w:rsid w:val="00D63184"/>
    <w:rsid w:val="00D67651"/>
    <w:rsid w:val="00D92A44"/>
    <w:rsid w:val="00DA319D"/>
    <w:rsid w:val="00DB653A"/>
    <w:rsid w:val="00DC1C3C"/>
    <w:rsid w:val="00DE4609"/>
    <w:rsid w:val="00DF1F9F"/>
    <w:rsid w:val="00E14202"/>
    <w:rsid w:val="00E167C7"/>
    <w:rsid w:val="00E21358"/>
    <w:rsid w:val="00E2243C"/>
    <w:rsid w:val="00E2331A"/>
    <w:rsid w:val="00E23444"/>
    <w:rsid w:val="00E55241"/>
    <w:rsid w:val="00E771C9"/>
    <w:rsid w:val="00EC47F6"/>
    <w:rsid w:val="00EC4D1E"/>
    <w:rsid w:val="00EE1B43"/>
    <w:rsid w:val="00EF7C2A"/>
    <w:rsid w:val="00F00FD3"/>
    <w:rsid w:val="00F01E89"/>
    <w:rsid w:val="00F04C13"/>
    <w:rsid w:val="00F153EF"/>
    <w:rsid w:val="00F15FDF"/>
    <w:rsid w:val="00F21878"/>
    <w:rsid w:val="00F310C3"/>
    <w:rsid w:val="00F40EF2"/>
    <w:rsid w:val="00F44CCA"/>
    <w:rsid w:val="00F47ACB"/>
    <w:rsid w:val="00F532DA"/>
    <w:rsid w:val="00F66032"/>
    <w:rsid w:val="00F958C2"/>
    <w:rsid w:val="00FB5B86"/>
    <w:rsid w:val="00FE5936"/>
    <w:rsid w:val="00FE663E"/>
    <w:rsid w:val="015E22A7"/>
    <w:rsid w:val="01846614"/>
    <w:rsid w:val="02A35ABB"/>
    <w:rsid w:val="052F7EE4"/>
    <w:rsid w:val="0A132CC9"/>
    <w:rsid w:val="0BA87947"/>
    <w:rsid w:val="0C453A2F"/>
    <w:rsid w:val="0D384872"/>
    <w:rsid w:val="0E1272B3"/>
    <w:rsid w:val="0E4C3FB9"/>
    <w:rsid w:val="0ECC7D5D"/>
    <w:rsid w:val="0F450DF3"/>
    <w:rsid w:val="10360B99"/>
    <w:rsid w:val="113A21BD"/>
    <w:rsid w:val="12C96627"/>
    <w:rsid w:val="14226B76"/>
    <w:rsid w:val="17EF6A21"/>
    <w:rsid w:val="1A5F1011"/>
    <w:rsid w:val="1C711440"/>
    <w:rsid w:val="1D0F1013"/>
    <w:rsid w:val="1D8C76FD"/>
    <w:rsid w:val="1DB77DFD"/>
    <w:rsid w:val="1F925682"/>
    <w:rsid w:val="224E639F"/>
    <w:rsid w:val="23674AD3"/>
    <w:rsid w:val="24406F89"/>
    <w:rsid w:val="26367914"/>
    <w:rsid w:val="264734B3"/>
    <w:rsid w:val="28762880"/>
    <w:rsid w:val="289F521A"/>
    <w:rsid w:val="28D56B7C"/>
    <w:rsid w:val="290E407E"/>
    <w:rsid w:val="2919310E"/>
    <w:rsid w:val="2B714533"/>
    <w:rsid w:val="2CB74F17"/>
    <w:rsid w:val="2FB969BD"/>
    <w:rsid w:val="30404144"/>
    <w:rsid w:val="31752614"/>
    <w:rsid w:val="355330E0"/>
    <w:rsid w:val="36146BC4"/>
    <w:rsid w:val="36601B2B"/>
    <w:rsid w:val="3A6C3458"/>
    <w:rsid w:val="3BC77C35"/>
    <w:rsid w:val="3D1F642A"/>
    <w:rsid w:val="3E7C7008"/>
    <w:rsid w:val="3F6A47CA"/>
    <w:rsid w:val="40C22E03"/>
    <w:rsid w:val="41161CFC"/>
    <w:rsid w:val="414E4F77"/>
    <w:rsid w:val="429F2E1C"/>
    <w:rsid w:val="480F3E2A"/>
    <w:rsid w:val="49D47710"/>
    <w:rsid w:val="4A621A52"/>
    <w:rsid w:val="4D2458BB"/>
    <w:rsid w:val="4F200449"/>
    <w:rsid w:val="50F17D6E"/>
    <w:rsid w:val="510A3AAE"/>
    <w:rsid w:val="55176516"/>
    <w:rsid w:val="56931ED2"/>
    <w:rsid w:val="5D540DC2"/>
    <w:rsid w:val="5D907470"/>
    <w:rsid w:val="5E460E27"/>
    <w:rsid w:val="5F331EEE"/>
    <w:rsid w:val="5F6535BB"/>
    <w:rsid w:val="61C60BDB"/>
    <w:rsid w:val="672F1B3F"/>
    <w:rsid w:val="67693F46"/>
    <w:rsid w:val="68CF7A4A"/>
    <w:rsid w:val="69F655EA"/>
    <w:rsid w:val="6C387A40"/>
    <w:rsid w:val="6D0E281B"/>
    <w:rsid w:val="6DAC7338"/>
    <w:rsid w:val="6F744B9F"/>
    <w:rsid w:val="71220D2A"/>
    <w:rsid w:val="72CC0BF9"/>
    <w:rsid w:val="73FA539E"/>
    <w:rsid w:val="76F23547"/>
    <w:rsid w:val="77AA5952"/>
    <w:rsid w:val="78335A8B"/>
    <w:rsid w:val="7BAE303E"/>
    <w:rsid w:val="7C735EAC"/>
    <w:rsid w:val="7C7D38A8"/>
    <w:rsid w:val="7F507549"/>
    <w:rsid w:val="7FBC0F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table" w:styleId="8">
    <w:name w:val="Table Grid"/>
    <w:basedOn w:val="7"/>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styleId="12">
    <w:name w:val="footnote reference"/>
    <w:basedOn w:val="9"/>
    <w:semiHidden/>
    <w:unhideWhenUsed/>
    <w:qFormat/>
    <w:uiPriority w:val="99"/>
    <w:rPr>
      <w:vertAlign w:val="superscript"/>
    </w:rPr>
  </w:style>
  <w:style w:type="character" w:customStyle="1" w:styleId="13">
    <w:name w:val="页眉 Char"/>
    <w:basedOn w:val="9"/>
    <w:link w:val="3"/>
    <w:qFormat/>
    <w:uiPriority w:val="0"/>
    <w:rPr>
      <w:rFonts w:ascii="Times New Roman" w:hAnsi="Times New Roman" w:eastAsia="宋体" w:cs="Times New Roman"/>
      <w:sz w:val="18"/>
      <w:szCs w:val="18"/>
    </w:rPr>
  </w:style>
  <w:style w:type="character" w:customStyle="1" w:styleId="14">
    <w:name w:val="页脚 Char"/>
    <w:basedOn w:val="9"/>
    <w:link w:val="2"/>
    <w:qFormat/>
    <w:uiPriority w:val="0"/>
    <w:rPr>
      <w:rFonts w:ascii="Times New Roman" w:hAnsi="Times New Roman" w:eastAsia="宋体" w:cs="Times New Roman"/>
      <w:sz w:val="18"/>
      <w:szCs w:val="18"/>
    </w:rPr>
  </w:style>
  <w:style w:type="paragraph" w:customStyle="1" w:styleId="15">
    <w:name w:val="列出段落1"/>
    <w:basedOn w:val="1"/>
    <w:unhideWhenUsed/>
    <w:qFormat/>
    <w:uiPriority w:val="99"/>
    <w:pPr>
      <w:ind w:firstLine="420" w:firstLineChars="200"/>
    </w:p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脚注文本 Char"/>
    <w:basedOn w:val="9"/>
    <w:link w:val="5"/>
    <w:semiHidden/>
    <w:qFormat/>
    <w:uiPriority w:val="99"/>
    <w:rPr>
      <w:rFonts w:ascii="Calibri" w:hAnsi="Calibri" w:eastAsia="宋体" w:cs="Times New Roman"/>
      <w:kern w:val="2"/>
      <w:sz w:val="18"/>
      <w:szCs w:val="18"/>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F12C-1828-4D76-B083-8D53E946903B}">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3871</Words>
  <Characters>22066</Characters>
  <Lines>183</Lines>
  <Paragraphs>51</Paragraphs>
  <TotalTime>1142</TotalTime>
  <ScaleCrop>false</ScaleCrop>
  <LinksUpToDate>false</LinksUpToDate>
  <CharactersWithSpaces>25886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ଘMonaଓ</cp:lastModifiedBy>
  <cp:lastPrinted>2017-06-27T00:48:00Z</cp:lastPrinted>
  <dcterms:modified xsi:type="dcterms:W3CDTF">2023-11-27T02:31:20Z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2D3D0FA9FCB042019B8E52BFDBD24BB2_12</vt:lpwstr>
  </property>
</Properties>
</file>